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540E" w14:textId="77777777" w:rsidR="00B536F5" w:rsidRPr="00ED339E" w:rsidRDefault="00B536F5" w:rsidP="00B536F5">
      <w:pPr>
        <w:pStyle w:val="PMCMT"/>
        <w:rPr>
          <w:sz w:val="24"/>
          <w:szCs w:val="24"/>
        </w:rPr>
      </w:pPr>
      <w:bookmarkStart w:id="0" w:name="_Hlk178350506"/>
      <w:r w:rsidRPr="00ED339E">
        <w:rPr>
          <w:sz w:val="24"/>
          <w:szCs w:val="24"/>
        </w:rPr>
        <w:t xml:space="preserve">Sioux Chief Manufacturing prepared the following guidelines to aid design professionals. Incorporate these guidelines into the appropriate project specification Section. Sioux Chief Manufacturing is not liable in any way for revisions or for the use of this Section by any end user. A qualified design professional should review and edit the document to suit project requirements. </w:t>
      </w:r>
    </w:p>
    <w:p w14:paraId="608E6803" w14:textId="77777777" w:rsidR="00B536F5" w:rsidRPr="00ED339E" w:rsidRDefault="00B536F5" w:rsidP="00B536F5">
      <w:pPr>
        <w:pStyle w:val="PMCMT"/>
        <w:rPr>
          <w:sz w:val="24"/>
          <w:szCs w:val="24"/>
        </w:rPr>
      </w:pPr>
      <w:r w:rsidRPr="00ED339E">
        <w:rPr>
          <w:sz w:val="24"/>
          <w:szCs w:val="24"/>
        </w:rPr>
        <w:t>Notes are included to assist the design professional in editing the specifications to suit project requirements and are not intended to be included in the final specification. These notes appear in blue text.</w:t>
      </w:r>
    </w:p>
    <w:p w14:paraId="52392D81" w14:textId="77777777" w:rsidR="00B536F5" w:rsidRPr="00ED339E" w:rsidRDefault="00B536F5" w:rsidP="00B536F5">
      <w:pPr>
        <w:pStyle w:val="PMCMT"/>
        <w:rPr>
          <w:sz w:val="24"/>
          <w:szCs w:val="24"/>
        </w:rPr>
      </w:pPr>
      <w:r w:rsidRPr="00ED339E">
        <w:rPr>
          <w:sz w:val="24"/>
          <w:szCs w:val="24"/>
        </w:rPr>
        <w:t>For more information or assistance, contact Sioux Chief Manufacturing.</w:t>
      </w:r>
    </w:p>
    <w:p w14:paraId="769395B6" w14:textId="77777777" w:rsidR="00B536F5" w:rsidRPr="00ED339E" w:rsidRDefault="00B536F5" w:rsidP="00B536F5">
      <w:pPr>
        <w:pStyle w:val="PMCMT"/>
        <w:rPr>
          <w:sz w:val="24"/>
          <w:szCs w:val="24"/>
          <w:u w:val="single"/>
        </w:rPr>
      </w:pPr>
      <w:r w:rsidRPr="00ED339E">
        <w:rPr>
          <w:sz w:val="24"/>
          <w:szCs w:val="24"/>
          <w:u w:val="single"/>
        </w:rPr>
        <w:t>Sioux Chief Manufacturing:</w:t>
      </w:r>
    </w:p>
    <w:p w14:paraId="16E35DE2" w14:textId="77777777" w:rsidR="00B536F5" w:rsidRPr="00ED339E" w:rsidRDefault="00B536F5" w:rsidP="00B536F5">
      <w:pPr>
        <w:pStyle w:val="PMCMT"/>
        <w:spacing w:before="0"/>
        <w:ind w:firstLine="720"/>
        <w:jc w:val="left"/>
        <w:rPr>
          <w:sz w:val="24"/>
          <w:szCs w:val="24"/>
        </w:rPr>
      </w:pPr>
      <w:r w:rsidRPr="00ED339E">
        <w:rPr>
          <w:sz w:val="24"/>
          <w:szCs w:val="24"/>
        </w:rPr>
        <w:t>14940 Thunderbird Road,</w:t>
      </w:r>
    </w:p>
    <w:p w14:paraId="2B9556D5" w14:textId="77777777" w:rsidR="00B536F5" w:rsidRPr="00ED339E" w:rsidRDefault="00B536F5" w:rsidP="00B536F5">
      <w:pPr>
        <w:pStyle w:val="PMCMT"/>
        <w:spacing w:before="0"/>
        <w:ind w:firstLine="720"/>
        <w:jc w:val="left"/>
        <w:rPr>
          <w:sz w:val="24"/>
          <w:szCs w:val="24"/>
        </w:rPr>
      </w:pPr>
      <w:r w:rsidRPr="00ED339E">
        <w:rPr>
          <w:sz w:val="24"/>
          <w:szCs w:val="24"/>
        </w:rPr>
        <w:t>Kansas City, MO 64147</w:t>
      </w:r>
    </w:p>
    <w:p w14:paraId="1B30F7E8" w14:textId="77777777" w:rsidR="00B536F5" w:rsidRPr="00ED339E" w:rsidRDefault="00B536F5" w:rsidP="00B536F5">
      <w:pPr>
        <w:pStyle w:val="PMCMT"/>
        <w:spacing w:before="0"/>
        <w:ind w:firstLine="720"/>
        <w:jc w:val="left"/>
        <w:rPr>
          <w:sz w:val="24"/>
          <w:szCs w:val="24"/>
        </w:rPr>
      </w:pPr>
      <w:r w:rsidRPr="00ED339E">
        <w:rPr>
          <w:sz w:val="24"/>
          <w:szCs w:val="24"/>
        </w:rPr>
        <w:t>Phone: (800) 821-3944</w:t>
      </w:r>
    </w:p>
    <w:p w14:paraId="40A3408B" w14:textId="77777777" w:rsidR="00B536F5" w:rsidRPr="00ED339E" w:rsidRDefault="00B536F5" w:rsidP="00B536F5">
      <w:pPr>
        <w:pStyle w:val="PMCMT"/>
        <w:spacing w:before="0"/>
        <w:ind w:firstLine="720"/>
        <w:jc w:val="left"/>
        <w:rPr>
          <w:sz w:val="24"/>
          <w:szCs w:val="24"/>
        </w:rPr>
      </w:pPr>
      <w:r w:rsidRPr="00ED339E">
        <w:rPr>
          <w:sz w:val="24"/>
          <w:szCs w:val="24"/>
        </w:rPr>
        <w:t xml:space="preserve">Website: </w:t>
      </w:r>
      <w:hyperlink r:id="rId7" w:history="1">
        <w:r w:rsidRPr="00ED339E">
          <w:rPr>
            <w:rStyle w:val="Hyperlink"/>
            <w:sz w:val="24"/>
            <w:szCs w:val="24"/>
          </w:rPr>
          <w:t>www.siouxchief.com</w:t>
        </w:r>
      </w:hyperlink>
    </w:p>
    <w:p w14:paraId="51EFF65A" w14:textId="77777777" w:rsidR="00B536F5" w:rsidRPr="00ED339E" w:rsidRDefault="00B536F5" w:rsidP="00B536F5">
      <w:pPr>
        <w:pStyle w:val="PMCMT"/>
        <w:spacing w:before="0"/>
        <w:ind w:firstLine="720"/>
        <w:jc w:val="left"/>
        <w:rPr>
          <w:rStyle w:val="Hyperlink"/>
          <w:sz w:val="24"/>
          <w:szCs w:val="24"/>
        </w:rPr>
      </w:pPr>
      <w:r w:rsidRPr="00ED339E">
        <w:rPr>
          <w:sz w:val="24"/>
          <w:szCs w:val="24"/>
        </w:rPr>
        <w:t xml:space="preserve">Email: </w:t>
      </w:r>
      <w:hyperlink r:id="rId8" w:history="1">
        <w:r w:rsidRPr="00ED339E">
          <w:rPr>
            <w:rStyle w:val="Hyperlink"/>
            <w:sz w:val="24"/>
            <w:szCs w:val="24"/>
          </w:rPr>
          <w:t>specifications@siouxchief.com</w:t>
        </w:r>
      </w:hyperlink>
      <w:bookmarkEnd w:id="0"/>
    </w:p>
    <w:p w14:paraId="7DCABD13" w14:textId="77777777" w:rsidR="00B536F5" w:rsidRPr="00ED339E" w:rsidRDefault="00B536F5" w:rsidP="00B536F5">
      <w:pPr>
        <w:pStyle w:val="PMCMT"/>
        <w:spacing w:before="0"/>
        <w:ind w:firstLine="720"/>
        <w:jc w:val="left"/>
        <w:rPr>
          <w:rStyle w:val="Hyperlink"/>
          <w:sz w:val="24"/>
          <w:szCs w:val="24"/>
        </w:rPr>
      </w:pPr>
    </w:p>
    <w:p w14:paraId="0BB951D9" w14:textId="5C00621F" w:rsidR="00DA0179" w:rsidRPr="00ED339E" w:rsidRDefault="00DA0179" w:rsidP="00DA0179">
      <w:pPr>
        <w:pStyle w:val="Heading1"/>
        <w:numPr>
          <w:ilvl w:val="0"/>
          <w:numId w:val="0"/>
        </w:numPr>
        <w:rPr>
          <w:rStyle w:val="MF04"/>
          <w:rFonts w:ascii="Times New Roman" w:hAnsi="Times New Roman" w:cs="Times New Roman"/>
          <w:color w:val="auto"/>
          <w:sz w:val="24"/>
          <w:szCs w:val="24"/>
          <w:u w:val="none"/>
        </w:rPr>
      </w:pPr>
      <w:r w:rsidRPr="00ED339E">
        <w:rPr>
          <w:rStyle w:val="MF04"/>
          <w:rFonts w:ascii="Times New Roman" w:hAnsi="Times New Roman" w:cs="Times New Roman"/>
          <w:color w:val="auto"/>
          <w:sz w:val="24"/>
          <w:szCs w:val="24"/>
          <w:u w:val="none"/>
        </w:rPr>
        <w:t xml:space="preserve">SECTION </w:t>
      </w:r>
      <w:r w:rsidRPr="00ED339E">
        <w:rPr>
          <w:rStyle w:val="NUM04"/>
          <w:rFonts w:ascii="Times New Roman" w:hAnsi="Times New Roman" w:cs="Times New Roman"/>
          <w:color w:val="auto"/>
          <w:sz w:val="24"/>
          <w:szCs w:val="24"/>
          <w:u w:val="none"/>
        </w:rPr>
        <w:t>224213.16</w:t>
      </w:r>
      <w:r w:rsidRPr="00ED339E">
        <w:rPr>
          <w:rStyle w:val="MF04"/>
          <w:rFonts w:ascii="Times New Roman" w:hAnsi="Times New Roman" w:cs="Times New Roman"/>
          <w:color w:val="auto"/>
          <w:sz w:val="24"/>
          <w:szCs w:val="24"/>
          <w:u w:val="none"/>
        </w:rPr>
        <w:t xml:space="preserve"> - </w:t>
      </w:r>
      <w:r w:rsidRPr="00ED339E">
        <w:rPr>
          <w:rStyle w:val="NAM04"/>
          <w:rFonts w:ascii="Times New Roman" w:hAnsi="Times New Roman" w:cs="Times New Roman"/>
          <w:color w:val="auto"/>
          <w:sz w:val="24"/>
          <w:szCs w:val="24"/>
          <w:u w:val="none"/>
        </w:rPr>
        <w:t>COMMERCIAL URINALS</w:t>
      </w:r>
    </w:p>
    <w:p w14:paraId="5F85ACF3" w14:textId="77777777" w:rsidR="00DA0179" w:rsidRPr="00ED339E" w:rsidRDefault="00DA0179" w:rsidP="00DA0179">
      <w:pPr>
        <w:pStyle w:val="CMT"/>
        <w:rPr>
          <w:sz w:val="24"/>
          <w:szCs w:val="24"/>
        </w:rPr>
      </w:pPr>
      <w:r w:rsidRPr="00ED339E">
        <w:rPr>
          <w:sz w:val="24"/>
          <w:szCs w:val="24"/>
        </w:rPr>
        <w:t>Revise this Section by deleting and inserting text to meet Project-specific requirements.</w:t>
      </w:r>
    </w:p>
    <w:p w14:paraId="2648DA8F" w14:textId="77777777" w:rsidR="00DA0179" w:rsidRPr="00ED339E" w:rsidRDefault="00DA0179" w:rsidP="00DA0179">
      <w:pPr>
        <w:pStyle w:val="CMT"/>
        <w:rPr>
          <w:sz w:val="24"/>
          <w:szCs w:val="24"/>
        </w:rPr>
      </w:pPr>
      <w:r w:rsidRPr="00ED339E">
        <w:rPr>
          <w:sz w:val="24"/>
          <w:szCs w:val="24"/>
        </w:rPr>
        <w:t>Verify that Section titles referenced in this Section are correct for this Project's Specifications; Section titles may have changed.</w:t>
      </w:r>
    </w:p>
    <w:p w14:paraId="53F566E8" w14:textId="77777777" w:rsidR="00DA0179" w:rsidRPr="00ED339E" w:rsidRDefault="00DA0179" w:rsidP="00DA0179">
      <w:pPr>
        <w:pStyle w:val="Heading1"/>
        <w:rPr>
          <w:rFonts w:ascii="Times New Roman" w:hAnsi="Times New Roman" w:cs="Times New Roman"/>
          <w:sz w:val="24"/>
          <w:szCs w:val="24"/>
        </w:rPr>
      </w:pPr>
      <w:r w:rsidRPr="00ED339E">
        <w:rPr>
          <w:rFonts w:ascii="Times New Roman" w:hAnsi="Times New Roman" w:cs="Times New Roman"/>
          <w:sz w:val="24"/>
          <w:szCs w:val="24"/>
        </w:rPr>
        <w:t>GENERAL</w:t>
      </w:r>
    </w:p>
    <w:p w14:paraId="0879ACA6"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RELATED DOCUMENTS</w:t>
      </w:r>
    </w:p>
    <w:p w14:paraId="3EE11207" w14:textId="77777777" w:rsidR="00DA0179" w:rsidRPr="00ED339E" w:rsidRDefault="00DA0179" w:rsidP="00DA0179">
      <w:pPr>
        <w:pStyle w:val="CMT"/>
        <w:rPr>
          <w:sz w:val="24"/>
          <w:szCs w:val="24"/>
        </w:rPr>
      </w:pPr>
      <w:r w:rsidRPr="00ED339E">
        <w:rPr>
          <w:sz w:val="24"/>
          <w:szCs w:val="24"/>
        </w:rPr>
        <w:t>Retain or delete this article in all Sections of Project Manual.</w:t>
      </w:r>
    </w:p>
    <w:p w14:paraId="5B7D7972"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lastRenderedPageBreak/>
        <w:t>Drawings and general provisions of the Contract, including General and Supplementary Conditions and Division 01 Specification Sections, apply to this Section.</w:t>
      </w:r>
    </w:p>
    <w:p w14:paraId="77A9019F"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SUMMARY</w:t>
      </w:r>
    </w:p>
    <w:p w14:paraId="29B03097"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Section Includes:</w:t>
      </w:r>
    </w:p>
    <w:p w14:paraId="6744E632"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Urinals.</w:t>
      </w:r>
    </w:p>
    <w:p w14:paraId="00F677A0" w14:textId="77777777" w:rsid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Flush valves.</w:t>
      </w:r>
    </w:p>
    <w:p w14:paraId="1B4C6683" w14:textId="77777777" w:rsidR="00ED339E" w:rsidRDefault="00ED339E" w:rsidP="00DA0179">
      <w:pPr>
        <w:pStyle w:val="Heading4"/>
        <w:rPr>
          <w:rFonts w:ascii="Times New Roman" w:hAnsi="Times New Roman" w:cs="Times New Roman"/>
          <w:i w:val="0"/>
          <w:iCs w:val="0"/>
        </w:rPr>
      </w:pPr>
      <w:r>
        <w:rPr>
          <w:rFonts w:ascii="Times New Roman" w:hAnsi="Times New Roman" w:cs="Times New Roman"/>
          <w:i w:val="0"/>
          <w:iCs w:val="0"/>
        </w:rPr>
        <w:t>Waste Fittings.</w:t>
      </w:r>
    </w:p>
    <w:p w14:paraId="59400818" w14:textId="1D203568" w:rsidR="00DA0179" w:rsidRPr="00ED339E" w:rsidRDefault="00ED339E" w:rsidP="00DA0179">
      <w:pPr>
        <w:pStyle w:val="Heading4"/>
        <w:rPr>
          <w:rFonts w:ascii="Times New Roman" w:hAnsi="Times New Roman" w:cs="Times New Roman"/>
          <w:i w:val="0"/>
          <w:iCs w:val="0"/>
        </w:rPr>
      </w:pPr>
      <w:r>
        <w:rPr>
          <w:rFonts w:ascii="Times New Roman" w:hAnsi="Times New Roman" w:cs="Times New Roman"/>
          <w:i w:val="0"/>
          <w:iCs w:val="0"/>
        </w:rPr>
        <w:t>Support.</w:t>
      </w:r>
    </w:p>
    <w:p w14:paraId="08836B32"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Related Requirements:</w:t>
      </w:r>
    </w:p>
    <w:p w14:paraId="34B414E9" w14:textId="77777777" w:rsidR="00DA0179" w:rsidRPr="00ED339E" w:rsidRDefault="00DA0179" w:rsidP="00DA0179">
      <w:pPr>
        <w:pStyle w:val="CMT"/>
        <w:rPr>
          <w:sz w:val="24"/>
          <w:szCs w:val="24"/>
        </w:rPr>
      </w:pPr>
      <w:r w:rsidRPr="00ED339E">
        <w:rPr>
          <w:sz w:val="24"/>
          <w:szCs w:val="24"/>
        </w:rPr>
        <w:t>Retain subparagraph below to cross-reference requirements Contractor might expect to find in this Section but are specified in other Sections.</w:t>
      </w:r>
    </w:p>
    <w:p w14:paraId="7B930DE0" w14:textId="77777777" w:rsidR="00DA0179" w:rsidRPr="00ED339E" w:rsidRDefault="00DA0179" w:rsidP="00DA0179">
      <w:pPr>
        <w:pStyle w:val="Heading4"/>
        <w:rPr>
          <w:rStyle w:val="MF04"/>
          <w:rFonts w:ascii="Times New Roman" w:hAnsi="Times New Roman" w:cs="Times New Roman"/>
          <w:i w:val="0"/>
          <w:iCs w:val="0"/>
          <w:color w:val="auto"/>
          <w:u w:val="none"/>
        </w:rPr>
      </w:pPr>
      <w:r w:rsidRPr="00ED339E">
        <w:rPr>
          <w:rFonts w:ascii="Times New Roman" w:hAnsi="Times New Roman" w:cs="Times New Roman"/>
          <w:i w:val="0"/>
          <w:iCs w:val="0"/>
        </w:rPr>
        <w:t>Section 224600 "Security Plumbing Fixtures" for security urinals.</w:t>
      </w:r>
    </w:p>
    <w:p w14:paraId="53884568"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ACTION SUBMITTALS</w:t>
      </w:r>
    </w:p>
    <w:p w14:paraId="2DDB8A83"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Product Data: For each type of product.</w:t>
      </w:r>
    </w:p>
    <w:p w14:paraId="5A5D945C"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Include construction details, material descriptions, dimensions of individual components and profiles, and finishes for urinals.</w:t>
      </w:r>
    </w:p>
    <w:p w14:paraId="53118648"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Include rated capacities, operating characteristics, electrical characteristics, and furnished specialties and accessories.</w:t>
      </w:r>
    </w:p>
    <w:p w14:paraId="62595178"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LEED Submittals:</w:t>
      </w:r>
    </w:p>
    <w:p w14:paraId="17975637" w14:textId="08138CE4" w:rsidR="00DA0179" w:rsidRPr="00ED339E" w:rsidRDefault="00DA0179" w:rsidP="00DA0179">
      <w:pPr>
        <w:pStyle w:val="CMT"/>
        <w:rPr>
          <w:sz w:val="24"/>
          <w:szCs w:val="24"/>
        </w:rPr>
      </w:pPr>
      <w:r w:rsidRPr="00ED339E">
        <w:rPr>
          <w:sz w:val="24"/>
          <w:szCs w:val="24"/>
        </w:rPr>
        <w:t xml:space="preserve">Retain "Product Data for Prerequisite WE 1 </w:t>
      </w:r>
      <w:r w:rsidR="00724B67" w:rsidRPr="00ED339E">
        <w:rPr>
          <w:sz w:val="24"/>
          <w:szCs w:val="24"/>
        </w:rPr>
        <w:t>(and</w:t>
      </w:r>
      <w:r w:rsidRPr="00ED339E">
        <w:rPr>
          <w:sz w:val="24"/>
          <w:szCs w:val="24"/>
        </w:rPr>
        <w:t xml:space="preserve"> Credit WE 3) (, Credit WE 2, and Credit WE 3)" Subparagraph below for LEED-NC, LEED-CS, and LEED for Schools for fixtures and equipment that consume water.</w:t>
      </w:r>
    </w:p>
    <w:p w14:paraId="23D34BDB"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Product Data for Prerequisite WE 1[ and Credit WE 3] [, Credit WE 2, and Credit WE 3]: Documentation indicating flow and water consumption requirements.</w:t>
      </w:r>
    </w:p>
    <w:p w14:paraId="7C11DC28" w14:textId="77777777" w:rsidR="00DA0179" w:rsidRPr="00ED339E" w:rsidRDefault="00DA0179" w:rsidP="00DA0179">
      <w:pPr>
        <w:pStyle w:val="CMT"/>
        <w:rPr>
          <w:sz w:val="24"/>
          <w:szCs w:val="24"/>
        </w:rPr>
      </w:pPr>
      <w:r w:rsidRPr="00ED339E">
        <w:rPr>
          <w:sz w:val="24"/>
          <w:szCs w:val="24"/>
        </w:rPr>
        <w:t>Retain "Product Data for Prerequisite WE 1" Subparagraph below for LEED-CI for fixtures and equipment that consume water.</w:t>
      </w:r>
    </w:p>
    <w:p w14:paraId="5437F54C"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Product Data for Prerequisite WE 1: Documentation indicating flow and water consumption requirements.</w:t>
      </w:r>
    </w:p>
    <w:p w14:paraId="01CA4DBD" w14:textId="70095781" w:rsidR="00DA0179" w:rsidRPr="00ED339E" w:rsidRDefault="00DA0179" w:rsidP="00DA0179">
      <w:pPr>
        <w:pStyle w:val="CMT"/>
        <w:rPr>
          <w:sz w:val="24"/>
          <w:szCs w:val="24"/>
        </w:rPr>
      </w:pPr>
      <w:r w:rsidRPr="00ED339E">
        <w:rPr>
          <w:sz w:val="24"/>
          <w:szCs w:val="24"/>
        </w:rPr>
        <w:t>Retain "Product Data for Prerequisite WE </w:t>
      </w:r>
      <w:r w:rsidR="00724B67" w:rsidRPr="00ED339E">
        <w:rPr>
          <w:sz w:val="24"/>
          <w:szCs w:val="24"/>
        </w:rPr>
        <w:t>1(and</w:t>
      </w:r>
      <w:r w:rsidRPr="00ED339E">
        <w:rPr>
          <w:sz w:val="24"/>
          <w:szCs w:val="24"/>
        </w:rPr>
        <w:t xml:space="preserve"> Credit WE 2)" Subparagraph below for LEED-EB for fixtures and equipment that consume water.</w:t>
      </w:r>
    </w:p>
    <w:p w14:paraId="4914F911"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lastRenderedPageBreak/>
        <w:t>Product Data for Prerequisite WE 1[ and Credit WE 2]: Documentation indicating flow and water consumption requirements.</w:t>
      </w:r>
    </w:p>
    <w:p w14:paraId="44A3DDDD" w14:textId="77777777" w:rsidR="00DA0179" w:rsidRPr="00ED339E" w:rsidRDefault="00DA0179" w:rsidP="00DA0179">
      <w:pPr>
        <w:pStyle w:val="CMT"/>
        <w:rPr>
          <w:sz w:val="24"/>
          <w:szCs w:val="24"/>
        </w:rPr>
      </w:pPr>
      <w:r w:rsidRPr="00ED339E">
        <w:rPr>
          <w:sz w:val="24"/>
          <w:szCs w:val="24"/>
        </w:rPr>
        <w:t>Retain "Shop Drawings" Paragraph below if equipment includes wiring.</w:t>
      </w:r>
    </w:p>
    <w:p w14:paraId="5D834C36"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Shop Drawings: Include diagrams for power, signal, and control wiring.</w:t>
      </w:r>
    </w:p>
    <w:p w14:paraId="110FA729"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CLOSEOUT SUBMITTALS</w:t>
      </w:r>
    </w:p>
    <w:p w14:paraId="208C86D2"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Operation and Maintenance Data: For flushometer valves [ and electronic sensors] to include in operation and maintenance manuals.</w:t>
      </w:r>
    </w:p>
    <w:p w14:paraId="4A1CDF3C" w14:textId="77777777" w:rsidR="00DA0179" w:rsidRPr="00ED339E" w:rsidRDefault="00DA0179" w:rsidP="00DA0179">
      <w:pPr>
        <w:pStyle w:val="Heading1"/>
        <w:rPr>
          <w:rFonts w:ascii="Times New Roman" w:hAnsi="Times New Roman" w:cs="Times New Roman"/>
          <w:sz w:val="24"/>
          <w:szCs w:val="24"/>
        </w:rPr>
      </w:pPr>
      <w:r w:rsidRPr="00ED339E">
        <w:rPr>
          <w:rFonts w:ascii="Times New Roman" w:hAnsi="Times New Roman" w:cs="Times New Roman"/>
          <w:sz w:val="24"/>
          <w:szCs w:val="24"/>
        </w:rPr>
        <w:t>PRODUCTS</w:t>
      </w:r>
    </w:p>
    <w:p w14:paraId="50ACDC6F" w14:textId="662E8CB2" w:rsidR="00DA0179" w:rsidRPr="00ED339E" w:rsidRDefault="00DA0179" w:rsidP="00C26C81">
      <w:pPr>
        <w:pStyle w:val="Heading2"/>
        <w:rPr>
          <w:rFonts w:ascii="Times New Roman" w:hAnsi="Times New Roman" w:cs="Times New Roman"/>
          <w:sz w:val="24"/>
          <w:szCs w:val="24"/>
        </w:rPr>
      </w:pPr>
      <w:r w:rsidRPr="00ED339E">
        <w:rPr>
          <w:rFonts w:ascii="Times New Roman" w:hAnsi="Times New Roman" w:cs="Times New Roman"/>
          <w:color w:val="E97132" w:themeColor="accent2"/>
          <w:sz w:val="24"/>
          <w:szCs w:val="24"/>
        </w:rPr>
        <w:t>URINALS</w:t>
      </w:r>
    </w:p>
    <w:p w14:paraId="12916DC9" w14:textId="77777777" w:rsidR="00DA0179" w:rsidRPr="00ED339E" w:rsidRDefault="00DA0179" w:rsidP="00DA0179">
      <w:pPr>
        <w:pStyle w:val="CMT"/>
        <w:rPr>
          <w:sz w:val="24"/>
          <w:szCs w:val="24"/>
        </w:rPr>
      </w:pPr>
      <w:r w:rsidRPr="00ED339E">
        <w:rPr>
          <w:sz w:val="24"/>
          <w:szCs w:val="24"/>
        </w:rPr>
        <w:t>Copy "Urinals" Paragraph below and re-edit for each type of wall-hung, back-outlet, blowout urinal required.</w:t>
      </w:r>
    </w:p>
    <w:p w14:paraId="702D7B3A" w14:textId="77777777" w:rsidR="00DA0179" w:rsidRPr="00ED339E" w:rsidRDefault="00DA0179" w:rsidP="00DA0179">
      <w:pPr>
        <w:pStyle w:val="CMT"/>
        <w:rPr>
          <w:sz w:val="24"/>
          <w:szCs w:val="24"/>
        </w:rPr>
      </w:pPr>
      <w:r w:rsidRPr="00ED339E">
        <w:rPr>
          <w:sz w:val="24"/>
          <w:szCs w:val="24"/>
        </w:rPr>
        <w:t>Insert number to complete drawing designation. Use these designations on Drawings to identify each urinal.</w:t>
      </w:r>
    </w:p>
    <w:p w14:paraId="0EEF2F2A" w14:textId="77777777" w:rsidR="00A55409" w:rsidRPr="00ED339E" w:rsidRDefault="00A55409" w:rsidP="00A55409">
      <w:pPr>
        <w:pStyle w:val="Heading3"/>
        <w:rPr>
          <w:rFonts w:ascii="Times New Roman" w:hAnsi="Times New Roman" w:cs="Times New Roman"/>
          <w:sz w:val="24"/>
          <w:szCs w:val="24"/>
        </w:rPr>
      </w:pPr>
      <w:r w:rsidRPr="00ED339E">
        <w:rPr>
          <w:rFonts w:ascii="Times New Roman" w:hAnsi="Times New Roman" w:cs="Times New Roman"/>
          <w:color w:val="E97132" w:themeColor="accent2"/>
          <w:sz w:val="24"/>
          <w:szCs w:val="24"/>
        </w:rPr>
        <w:t xml:space="preserve">Wall hung Urinals </w:t>
      </w:r>
      <w:r w:rsidRPr="00ED339E">
        <w:rPr>
          <w:rFonts w:ascii="Times New Roman" w:hAnsi="Times New Roman" w:cs="Times New Roman"/>
          <w:color w:val="0070C0"/>
          <w:sz w:val="24"/>
          <w:szCs w:val="24"/>
        </w:rPr>
        <w:t>&lt;Insert drawing designation&gt;: &lt;Insert description&gt;.</w:t>
      </w:r>
    </w:p>
    <w:p w14:paraId="08F126F1" w14:textId="77777777" w:rsidR="00A55409" w:rsidRPr="00ED339E" w:rsidRDefault="00A55409" w:rsidP="00A55409">
      <w:pPr>
        <w:pStyle w:val="CMT"/>
        <w:rPr>
          <w:sz w:val="24"/>
          <w:szCs w:val="24"/>
        </w:rPr>
      </w:pPr>
      <w:r w:rsidRPr="00ED339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266FA65F" w14:textId="179830DB" w:rsidR="00A55409" w:rsidRPr="00ED339E" w:rsidRDefault="00A55409" w:rsidP="00A55409">
      <w:pPr>
        <w:pStyle w:val="Heading4"/>
        <w:rPr>
          <w:rFonts w:ascii="Times New Roman" w:hAnsi="Times New Roman" w:cs="Times New Roman"/>
          <w:i w:val="0"/>
          <w:iCs w:val="0"/>
        </w:rPr>
      </w:pPr>
      <w:r w:rsidRPr="00ED339E">
        <w:rPr>
          <w:rFonts w:ascii="Times New Roman" w:hAnsi="Times New Roman" w:cs="Times New Roman"/>
          <w:i w:val="0"/>
          <w:iCs w:val="0"/>
        </w:rPr>
        <w:t xml:space="preserve">Basis-of-Design Product: Subject to compliance with requirements, provide </w:t>
      </w:r>
      <w:r w:rsidRPr="00ED339E">
        <w:rPr>
          <w:rFonts w:ascii="Times New Roman" w:hAnsi="Times New Roman" w:cs="Times New Roman"/>
          <w:i w:val="0"/>
          <w:iCs w:val="0"/>
          <w:color w:val="0070C0"/>
        </w:rPr>
        <w:t>&lt;Insert Specified Manufacture</w:t>
      </w:r>
      <w:r w:rsidR="00724B67" w:rsidRPr="00ED339E">
        <w:rPr>
          <w:rFonts w:ascii="Times New Roman" w:hAnsi="Times New Roman" w:cs="Times New Roman"/>
          <w:i w:val="0"/>
          <w:iCs w:val="0"/>
          <w:color w:val="0070C0"/>
        </w:rPr>
        <w:t>&gt;;</w:t>
      </w:r>
      <w:r w:rsidRPr="00ED339E">
        <w:rPr>
          <w:rFonts w:ascii="Times New Roman" w:hAnsi="Times New Roman" w:cs="Times New Roman"/>
          <w:i w:val="0"/>
          <w:iCs w:val="0"/>
          <w:color w:val="0070C0"/>
        </w:rPr>
        <w:t xml:space="preserve"> &lt;Insert product name or designation&gt;:</w:t>
      </w:r>
    </w:p>
    <w:p w14:paraId="244E548B" w14:textId="77777777" w:rsidR="00A55409" w:rsidRPr="00ED339E" w:rsidRDefault="00A55409" w:rsidP="00A55409">
      <w:pPr>
        <w:pStyle w:val="Heading6"/>
        <w:rPr>
          <w:rStyle w:val="SAhyperlink"/>
          <w:rFonts w:ascii="Times New Roman" w:hAnsi="Times New Roman" w:cs="Times New Roman"/>
          <w:i w:val="0"/>
          <w:iCs w:val="0"/>
          <w:color w:val="auto"/>
        </w:rPr>
      </w:pPr>
      <w:r w:rsidRPr="00ED339E">
        <w:rPr>
          <w:rFonts w:ascii="Times New Roman" w:hAnsi="Times New Roman" w:cs="Times New Roman"/>
          <w:i w:val="0"/>
          <w:iCs w:val="0"/>
        </w:rPr>
        <w:t xml:space="preserve">Substitutions: </w:t>
      </w:r>
      <w:r w:rsidRPr="00ED339E">
        <w:rPr>
          <w:rFonts w:ascii="Times New Roman" w:hAnsi="Times New Roman" w:cs="Times New Roman"/>
          <w:i w:val="0"/>
          <w:iCs w:val="0"/>
          <w:color w:val="00B050"/>
        </w:rPr>
        <w:t>[Under provisions of Division 01.] [Not permitted.]</w:t>
      </w:r>
    </w:p>
    <w:p w14:paraId="1BDD5DA7" w14:textId="0624D7F0" w:rsidR="00DA0179" w:rsidRPr="00ED339E" w:rsidRDefault="00A55409" w:rsidP="00DA0179">
      <w:pPr>
        <w:pStyle w:val="Heading3"/>
        <w:rPr>
          <w:rFonts w:ascii="Times New Roman" w:hAnsi="Times New Roman" w:cs="Times New Roman"/>
          <w:sz w:val="24"/>
          <w:szCs w:val="24"/>
        </w:rPr>
      </w:pPr>
      <w:r w:rsidRPr="00ED339E">
        <w:rPr>
          <w:rFonts w:ascii="Times New Roman" w:hAnsi="Times New Roman" w:cs="Times New Roman"/>
          <w:color w:val="E97132" w:themeColor="accent2"/>
          <w:sz w:val="24"/>
          <w:szCs w:val="24"/>
        </w:rPr>
        <w:t xml:space="preserve">ADA, </w:t>
      </w:r>
      <w:r w:rsidR="00C26C81" w:rsidRPr="00ED339E">
        <w:rPr>
          <w:rFonts w:ascii="Times New Roman" w:hAnsi="Times New Roman" w:cs="Times New Roman"/>
          <w:color w:val="E97132" w:themeColor="accent2"/>
          <w:sz w:val="24"/>
          <w:szCs w:val="24"/>
        </w:rPr>
        <w:t xml:space="preserve">Wall hung </w:t>
      </w:r>
      <w:r w:rsidR="00DA0179" w:rsidRPr="00ED339E">
        <w:rPr>
          <w:rFonts w:ascii="Times New Roman" w:hAnsi="Times New Roman" w:cs="Times New Roman"/>
          <w:color w:val="E97132" w:themeColor="accent2"/>
          <w:sz w:val="24"/>
          <w:szCs w:val="24"/>
        </w:rPr>
        <w:t xml:space="preserve">Urinals </w:t>
      </w:r>
      <w:r w:rsidR="00DA0179" w:rsidRPr="00ED339E">
        <w:rPr>
          <w:rFonts w:ascii="Times New Roman" w:hAnsi="Times New Roman" w:cs="Times New Roman"/>
          <w:color w:val="0070C0"/>
          <w:sz w:val="24"/>
          <w:szCs w:val="24"/>
        </w:rPr>
        <w:t>&lt;Insert drawing designation</w:t>
      </w:r>
      <w:r w:rsidR="00C26C81" w:rsidRPr="00ED339E">
        <w:rPr>
          <w:rFonts w:ascii="Times New Roman" w:hAnsi="Times New Roman" w:cs="Times New Roman"/>
          <w:color w:val="0070C0"/>
          <w:sz w:val="24"/>
          <w:szCs w:val="24"/>
        </w:rPr>
        <w:t xml:space="preserve">&gt;: </w:t>
      </w:r>
      <w:r w:rsidR="00DA0179" w:rsidRPr="00ED339E">
        <w:rPr>
          <w:rFonts w:ascii="Times New Roman" w:hAnsi="Times New Roman" w:cs="Times New Roman"/>
          <w:color w:val="0070C0"/>
          <w:sz w:val="24"/>
          <w:szCs w:val="24"/>
        </w:rPr>
        <w:t>&lt;Insert description&gt;.</w:t>
      </w:r>
    </w:p>
    <w:p w14:paraId="165E93A1" w14:textId="77777777" w:rsidR="00DA0179" w:rsidRPr="00ED339E" w:rsidRDefault="00DA0179" w:rsidP="00DA0179">
      <w:pPr>
        <w:pStyle w:val="CMT"/>
        <w:rPr>
          <w:sz w:val="24"/>
          <w:szCs w:val="24"/>
        </w:rPr>
      </w:pPr>
      <w:r w:rsidRPr="00ED339E">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455257A9" w14:textId="3FBEEEBA" w:rsidR="00DA0179" w:rsidRPr="00ED339E" w:rsidRDefault="00DA0179" w:rsidP="00DA0179">
      <w:pPr>
        <w:pStyle w:val="Heading4"/>
        <w:rPr>
          <w:rFonts w:ascii="Times New Roman" w:hAnsi="Times New Roman" w:cs="Times New Roman"/>
          <w:i w:val="0"/>
          <w:iCs w:val="0"/>
        </w:rPr>
      </w:pPr>
      <w:bookmarkStart w:id="1" w:name="_Hlk178348813"/>
      <w:r w:rsidRPr="00ED339E">
        <w:rPr>
          <w:rFonts w:ascii="Times New Roman" w:hAnsi="Times New Roman" w:cs="Times New Roman"/>
          <w:i w:val="0"/>
          <w:iCs w:val="0"/>
        </w:rPr>
        <w:lastRenderedPageBreak/>
        <w:t xml:space="preserve">Basis-of-Design Product: Subject to compliance with requirements, provide </w:t>
      </w:r>
      <w:r w:rsidRPr="00ED339E">
        <w:rPr>
          <w:rFonts w:ascii="Times New Roman" w:hAnsi="Times New Roman" w:cs="Times New Roman"/>
          <w:i w:val="0"/>
          <w:iCs w:val="0"/>
          <w:color w:val="0070C0"/>
        </w:rPr>
        <w:t>&lt;Insert Specified Manufacture</w:t>
      </w:r>
      <w:r w:rsidR="00724B67" w:rsidRPr="00ED339E">
        <w:rPr>
          <w:rFonts w:ascii="Times New Roman" w:hAnsi="Times New Roman" w:cs="Times New Roman"/>
          <w:i w:val="0"/>
          <w:iCs w:val="0"/>
          <w:color w:val="0070C0"/>
        </w:rPr>
        <w:t>&gt;;</w:t>
      </w:r>
      <w:r w:rsidRPr="00ED339E">
        <w:rPr>
          <w:rFonts w:ascii="Times New Roman" w:hAnsi="Times New Roman" w:cs="Times New Roman"/>
          <w:i w:val="0"/>
          <w:iCs w:val="0"/>
          <w:color w:val="0070C0"/>
        </w:rPr>
        <w:t xml:space="preserve"> &lt;Insert product name or designation&gt;:</w:t>
      </w:r>
    </w:p>
    <w:p w14:paraId="02F9D5E0" w14:textId="77777777" w:rsidR="00DA0179" w:rsidRPr="00ED339E" w:rsidRDefault="00DA0179" w:rsidP="00DA0179">
      <w:pPr>
        <w:pStyle w:val="Heading6"/>
        <w:rPr>
          <w:rStyle w:val="SAhyperlink"/>
          <w:rFonts w:ascii="Times New Roman" w:hAnsi="Times New Roman" w:cs="Times New Roman"/>
          <w:i w:val="0"/>
          <w:iCs w:val="0"/>
          <w:color w:val="auto"/>
        </w:rPr>
      </w:pPr>
      <w:r w:rsidRPr="00ED339E">
        <w:rPr>
          <w:rFonts w:ascii="Times New Roman" w:hAnsi="Times New Roman" w:cs="Times New Roman"/>
          <w:i w:val="0"/>
          <w:iCs w:val="0"/>
        </w:rPr>
        <w:t xml:space="preserve">Substitutions: </w:t>
      </w:r>
      <w:r w:rsidRPr="00ED339E">
        <w:rPr>
          <w:rFonts w:ascii="Times New Roman" w:hAnsi="Times New Roman" w:cs="Times New Roman"/>
          <w:i w:val="0"/>
          <w:iCs w:val="0"/>
          <w:color w:val="00B050"/>
        </w:rPr>
        <w:t>[Under provisions of Division 01.] [Not permitted.]</w:t>
      </w:r>
    </w:p>
    <w:bookmarkEnd w:id="1"/>
    <w:p w14:paraId="43C1E192" w14:textId="77777777" w:rsidR="00ED339E" w:rsidRDefault="00DA0179" w:rsidP="00ED339E">
      <w:pPr>
        <w:pStyle w:val="Heading2"/>
        <w:rPr>
          <w:rFonts w:ascii="Times New Roman" w:hAnsi="Times New Roman" w:cs="Times New Roman"/>
          <w:color w:val="E97132" w:themeColor="accent2"/>
          <w:sz w:val="24"/>
          <w:szCs w:val="24"/>
        </w:rPr>
      </w:pPr>
      <w:r w:rsidRPr="00ED339E">
        <w:rPr>
          <w:rFonts w:ascii="Times New Roman" w:hAnsi="Times New Roman" w:cs="Times New Roman"/>
          <w:color w:val="E97132" w:themeColor="accent2"/>
          <w:sz w:val="24"/>
          <w:szCs w:val="24"/>
        </w:rPr>
        <w:t>Flush</w:t>
      </w:r>
      <w:r w:rsidR="00ED339E">
        <w:rPr>
          <w:rFonts w:ascii="Times New Roman" w:hAnsi="Times New Roman" w:cs="Times New Roman"/>
          <w:color w:val="E97132" w:themeColor="accent2"/>
          <w:sz w:val="24"/>
          <w:szCs w:val="24"/>
        </w:rPr>
        <w:t xml:space="preserve"> </w:t>
      </w:r>
      <w:r w:rsidRPr="00ED339E">
        <w:rPr>
          <w:rFonts w:ascii="Times New Roman" w:hAnsi="Times New Roman" w:cs="Times New Roman"/>
          <w:color w:val="E97132" w:themeColor="accent2"/>
          <w:sz w:val="24"/>
          <w:szCs w:val="24"/>
        </w:rPr>
        <w:t>Valve</w:t>
      </w:r>
      <w:r w:rsidR="00ED339E">
        <w:rPr>
          <w:rFonts w:ascii="Times New Roman" w:hAnsi="Times New Roman" w:cs="Times New Roman"/>
          <w:color w:val="E97132" w:themeColor="accent2"/>
          <w:sz w:val="24"/>
          <w:szCs w:val="24"/>
        </w:rPr>
        <w:t>.</w:t>
      </w:r>
    </w:p>
    <w:p w14:paraId="3F55719D" w14:textId="74FCF925" w:rsidR="00ED339E" w:rsidRPr="00A80322" w:rsidRDefault="00ED339E" w:rsidP="00ED339E">
      <w:pPr>
        <w:pStyle w:val="Heading3"/>
        <w:rPr>
          <w:rFonts w:cs="Times New Roman"/>
          <w:sz w:val="24"/>
          <w:szCs w:val="24"/>
        </w:rPr>
      </w:pPr>
      <w:r>
        <w:rPr>
          <w:rFonts w:cs="Times New Roman"/>
          <w:color w:val="E97132" w:themeColor="accent2"/>
          <w:sz w:val="24"/>
          <w:szCs w:val="24"/>
        </w:rPr>
        <w:t>Sensor Flush Valve</w:t>
      </w:r>
      <w:r w:rsidRPr="00A80322">
        <w:rPr>
          <w:rFonts w:cs="Times New Roman"/>
          <w:color w:val="E97132" w:themeColor="accent2"/>
          <w:sz w:val="24"/>
          <w:szCs w:val="24"/>
        </w:rPr>
        <w:t xml:space="preserve">: </w:t>
      </w:r>
      <w:r w:rsidRPr="00A80322">
        <w:rPr>
          <w:rFonts w:cs="Times New Roman"/>
          <w:color w:val="0070C0"/>
          <w:sz w:val="24"/>
          <w:szCs w:val="24"/>
        </w:rPr>
        <w:t>&lt;Insert drawing designation&gt;:</w:t>
      </w:r>
    </w:p>
    <w:p w14:paraId="0199EC70" w14:textId="39207BBA" w:rsidR="00DA0179" w:rsidRPr="00ED339E" w:rsidRDefault="00DA0179" w:rsidP="00ED339E">
      <w:pPr>
        <w:pStyle w:val="Heading4"/>
      </w:pPr>
      <w:r w:rsidRPr="00ED339E">
        <w:t xml:space="preserve">Basis-of-Design Product: Subject to compliance with requirements, provide </w:t>
      </w:r>
      <w:r w:rsidRPr="00ED339E">
        <w:rPr>
          <w:color w:val="0070C0"/>
        </w:rPr>
        <w:t>&lt;Insert Specified Manufacture</w:t>
      </w:r>
      <w:r w:rsidR="00C26C81" w:rsidRPr="00ED339E">
        <w:rPr>
          <w:color w:val="0070C0"/>
        </w:rPr>
        <w:t>&gt;;</w:t>
      </w:r>
      <w:r w:rsidRPr="00ED339E">
        <w:rPr>
          <w:color w:val="0070C0"/>
        </w:rPr>
        <w:t xml:space="preserve"> &lt;Insert product name or designation&gt;:</w:t>
      </w:r>
    </w:p>
    <w:p w14:paraId="09103432" w14:textId="77777777" w:rsidR="00DA0179" w:rsidRDefault="00DA0179" w:rsidP="00ED339E">
      <w:pPr>
        <w:pStyle w:val="Heading5"/>
        <w:rPr>
          <w:color w:val="00B050"/>
        </w:rPr>
      </w:pPr>
      <w:r w:rsidRPr="00ED339E">
        <w:t xml:space="preserve">Substitutions: </w:t>
      </w:r>
      <w:r w:rsidRPr="00ED339E">
        <w:rPr>
          <w:color w:val="00B050"/>
        </w:rPr>
        <w:t>[Under provisions of Division 01.] [Not permitted.]</w:t>
      </w:r>
    </w:p>
    <w:p w14:paraId="25FB4BD7" w14:textId="710884D7" w:rsidR="00ED339E" w:rsidRPr="00A80322" w:rsidRDefault="00ED339E" w:rsidP="00ED339E">
      <w:pPr>
        <w:pStyle w:val="Heading3"/>
        <w:rPr>
          <w:rFonts w:cs="Times New Roman"/>
          <w:sz w:val="24"/>
          <w:szCs w:val="24"/>
        </w:rPr>
      </w:pPr>
      <w:r>
        <w:rPr>
          <w:rFonts w:cs="Times New Roman"/>
          <w:color w:val="E97132" w:themeColor="accent2"/>
          <w:sz w:val="24"/>
          <w:szCs w:val="24"/>
        </w:rPr>
        <w:t>Manual Flush Valve</w:t>
      </w:r>
      <w:r w:rsidRPr="00A80322">
        <w:rPr>
          <w:rFonts w:cs="Times New Roman"/>
          <w:color w:val="E97132" w:themeColor="accent2"/>
          <w:sz w:val="24"/>
          <w:szCs w:val="24"/>
        </w:rPr>
        <w:t xml:space="preserve">: </w:t>
      </w:r>
      <w:r w:rsidRPr="00A80322">
        <w:rPr>
          <w:rFonts w:cs="Times New Roman"/>
          <w:color w:val="0070C0"/>
          <w:sz w:val="24"/>
          <w:szCs w:val="24"/>
        </w:rPr>
        <w:t>&lt;Insert drawing designation&gt;:</w:t>
      </w:r>
    </w:p>
    <w:p w14:paraId="34994C60" w14:textId="77777777" w:rsidR="00ED339E" w:rsidRPr="00ED339E" w:rsidRDefault="00ED339E" w:rsidP="00ED339E">
      <w:pPr>
        <w:pStyle w:val="Heading4"/>
      </w:pPr>
      <w:r w:rsidRPr="00ED339E">
        <w:t xml:space="preserve">Basis-of-Design Product: Subject to compliance with requirements, provide </w:t>
      </w:r>
      <w:r w:rsidRPr="00ED339E">
        <w:rPr>
          <w:color w:val="0070C0"/>
        </w:rPr>
        <w:t>&lt;Insert Specified Manufacture&gt;; &lt;Insert product name or designation&gt;:</w:t>
      </w:r>
    </w:p>
    <w:p w14:paraId="7813CD79" w14:textId="77777777" w:rsidR="00ED339E" w:rsidRPr="00ED339E" w:rsidRDefault="00ED339E" w:rsidP="00ED339E">
      <w:pPr>
        <w:pStyle w:val="Heading5"/>
        <w:rPr>
          <w:u w:val="single"/>
        </w:rPr>
      </w:pPr>
      <w:r w:rsidRPr="00ED339E">
        <w:t xml:space="preserve">Substitutions: </w:t>
      </w:r>
      <w:r w:rsidRPr="00ED339E">
        <w:rPr>
          <w:color w:val="00B050"/>
        </w:rPr>
        <w:t>[Under provisions of Division 01.] [Not permitted.]</w:t>
      </w:r>
    </w:p>
    <w:p w14:paraId="4DAF1BC9" w14:textId="77777777" w:rsidR="00DA0179" w:rsidRPr="00ED339E" w:rsidRDefault="00DA0179" w:rsidP="00ED339E">
      <w:pPr>
        <w:pStyle w:val="Heading2"/>
        <w:rPr>
          <w:rFonts w:ascii="Times New Roman" w:hAnsi="Times New Roman" w:cs="Times New Roman"/>
          <w:color w:val="E97132" w:themeColor="accent2"/>
          <w:sz w:val="24"/>
          <w:szCs w:val="24"/>
        </w:rPr>
      </w:pPr>
      <w:r w:rsidRPr="00ED339E">
        <w:rPr>
          <w:rFonts w:ascii="Times New Roman" w:hAnsi="Times New Roman" w:cs="Times New Roman"/>
          <w:color w:val="E97132" w:themeColor="accent2"/>
          <w:sz w:val="24"/>
          <w:szCs w:val="24"/>
        </w:rPr>
        <w:t>Waste Fitting:</w:t>
      </w:r>
    </w:p>
    <w:p w14:paraId="50A6B025" w14:textId="56F25AF4" w:rsidR="00ED339E" w:rsidRPr="00A80322" w:rsidRDefault="00ED339E" w:rsidP="00ED339E">
      <w:pPr>
        <w:pStyle w:val="Heading3"/>
        <w:rPr>
          <w:rFonts w:cs="Times New Roman"/>
          <w:sz w:val="24"/>
          <w:szCs w:val="24"/>
        </w:rPr>
      </w:pPr>
      <w:r>
        <w:rPr>
          <w:rFonts w:cs="Times New Roman"/>
          <w:color w:val="E97132" w:themeColor="accent2"/>
          <w:sz w:val="24"/>
          <w:szCs w:val="24"/>
        </w:rPr>
        <w:t>Urinal</w:t>
      </w:r>
      <w:r w:rsidRPr="00A80322">
        <w:rPr>
          <w:rFonts w:cs="Times New Roman"/>
          <w:color w:val="E97132" w:themeColor="accent2"/>
          <w:sz w:val="24"/>
          <w:szCs w:val="24"/>
        </w:rPr>
        <w:t xml:space="preserve"> P-Trap: </w:t>
      </w:r>
      <w:r w:rsidRPr="00A80322">
        <w:rPr>
          <w:rFonts w:cs="Times New Roman"/>
          <w:color w:val="0070C0"/>
          <w:sz w:val="24"/>
          <w:szCs w:val="24"/>
        </w:rPr>
        <w:t>&lt;Insert drawing designation&gt;:</w:t>
      </w:r>
    </w:p>
    <w:p w14:paraId="25C06791" w14:textId="3AE7924E" w:rsidR="00ED339E" w:rsidRPr="00A80322" w:rsidRDefault="00ED339E" w:rsidP="00ED339E">
      <w:pPr>
        <w:pStyle w:val="Heading4"/>
        <w:rPr>
          <w:rFonts w:cs="Times New Roman"/>
          <w:i w:val="0"/>
          <w:iCs w:val="0"/>
        </w:rPr>
      </w:pPr>
      <w:r w:rsidRPr="00A80322">
        <w:rPr>
          <w:rFonts w:cs="Times New Roman"/>
          <w:i w:val="0"/>
          <w:iCs w:val="0"/>
        </w:rPr>
        <w:t xml:space="preserve">Basis-of-Design Product: Subject to compliance with requirements, provide </w:t>
      </w:r>
      <w:r w:rsidRPr="00A80322">
        <w:rPr>
          <w:rFonts w:cs="Times New Roman"/>
          <w:i w:val="0"/>
          <w:iCs w:val="0"/>
          <w:color w:val="FF0000"/>
        </w:rPr>
        <w:t xml:space="preserve">Sioux Chief Manufacturing </w:t>
      </w:r>
      <w:r w:rsidRPr="00A80322">
        <w:rPr>
          <w:rFonts w:cs="Times New Roman"/>
          <w:i w:val="0"/>
          <w:iCs w:val="0"/>
          <w:color w:val="00B050"/>
        </w:rPr>
        <w:t>[240-04</w:t>
      </w:r>
      <w:r>
        <w:rPr>
          <w:rFonts w:cs="Times New Roman"/>
          <w:i w:val="0"/>
          <w:iCs w:val="0"/>
          <w:color w:val="00B050"/>
        </w:rPr>
        <w:t>6</w:t>
      </w:r>
      <w:r w:rsidRPr="00A80322">
        <w:rPr>
          <w:rFonts w:cs="Times New Roman"/>
          <w:i w:val="0"/>
          <w:iCs w:val="0"/>
          <w:color w:val="00B050"/>
        </w:rPr>
        <w:t>31C04 Series] [240-05</w:t>
      </w:r>
      <w:r>
        <w:rPr>
          <w:rFonts w:cs="Times New Roman"/>
          <w:i w:val="0"/>
          <w:iCs w:val="0"/>
          <w:color w:val="00B050"/>
        </w:rPr>
        <w:t>6</w:t>
      </w:r>
      <w:r w:rsidRPr="00A80322">
        <w:rPr>
          <w:rFonts w:cs="Times New Roman"/>
          <w:i w:val="0"/>
          <w:iCs w:val="0"/>
          <w:color w:val="00B050"/>
        </w:rPr>
        <w:t>31C04 Series] [240-05B</w:t>
      </w:r>
      <w:r>
        <w:rPr>
          <w:rFonts w:cs="Times New Roman"/>
          <w:i w:val="0"/>
          <w:iCs w:val="0"/>
          <w:color w:val="00B050"/>
        </w:rPr>
        <w:t>6</w:t>
      </w:r>
      <w:r w:rsidRPr="00A80322">
        <w:rPr>
          <w:rFonts w:cs="Times New Roman"/>
          <w:i w:val="0"/>
          <w:iCs w:val="0"/>
          <w:color w:val="00B050"/>
        </w:rPr>
        <w:t>31C04 Series]:</w:t>
      </w:r>
    </w:p>
    <w:p w14:paraId="6151DD45" w14:textId="77777777" w:rsidR="00ED339E" w:rsidRPr="00A80322" w:rsidRDefault="00ED339E" w:rsidP="00ED339E">
      <w:pPr>
        <w:pStyle w:val="Heading5"/>
        <w:rPr>
          <w:rStyle w:val="SAhyperlink"/>
          <w:rFonts w:cs="Times New Roman"/>
          <w:u w:val="none"/>
        </w:rPr>
      </w:pPr>
      <w:r w:rsidRPr="00A80322">
        <w:rPr>
          <w:rFonts w:cs="Times New Roman"/>
        </w:rPr>
        <w:t xml:space="preserve">Substitutions: </w:t>
      </w:r>
      <w:r w:rsidRPr="00A80322">
        <w:rPr>
          <w:rFonts w:cs="Times New Roman"/>
          <w:color w:val="00B050"/>
        </w:rPr>
        <w:t>[Under provisions of Division 01.] [Not permitted.]</w:t>
      </w:r>
    </w:p>
    <w:p w14:paraId="1CA297BB" w14:textId="2B8FA6FA" w:rsidR="00ED339E" w:rsidRPr="00A80322" w:rsidRDefault="002C76C7" w:rsidP="00ED339E">
      <w:pPr>
        <w:pStyle w:val="Heading4"/>
        <w:rPr>
          <w:rFonts w:cs="Times New Roman"/>
          <w:i w:val="0"/>
          <w:iCs w:val="0"/>
        </w:rPr>
      </w:pPr>
      <w:r>
        <w:rPr>
          <w:rFonts w:cs="Times New Roman"/>
          <w:i w:val="0"/>
          <w:iCs w:val="0"/>
        </w:rPr>
        <w:t>Urinal</w:t>
      </w:r>
      <w:r w:rsidR="00ED339E" w:rsidRPr="00A80322">
        <w:rPr>
          <w:rFonts w:cs="Times New Roman"/>
          <w:i w:val="0"/>
          <w:iCs w:val="0"/>
        </w:rPr>
        <w:t xml:space="preserve"> P-Trap Description:</w:t>
      </w:r>
      <w:r w:rsidR="00ED339E" w:rsidRPr="00A80322">
        <w:rPr>
          <w:rFonts w:cs="Times New Roman"/>
          <w:i w:val="0"/>
          <w:iCs w:val="0"/>
          <w:color w:val="0070C0"/>
        </w:rPr>
        <w:t xml:space="preserve"> </w:t>
      </w:r>
    </w:p>
    <w:p w14:paraId="24A3977C" w14:textId="77777777" w:rsidR="00ED339E" w:rsidRPr="00A80322" w:rsidRDefault="00ED339E" w:rsidP="00ED339E">
      <w:pPr>
        <w:pStyle w:val="Heading5"/>
        <w:rPr>
          <w:rFonts w:cs="Times New Roman"/>
        </w:rPr>
      </w:pPr>
      <w:r w:rsidRPr="00A80322">
        <w:rPr>
          <w:rFonts w:cs="Times New Roman"/>
        </w:rPr>
        <w:t>Standard: ASME A112.18.2/CSA B125.2</w:t>
      </w:r>
    </w:p>
    <w:p w14:paraId="32F72C84" w14:textId="77777777" w:rsidR="00ED339E" w:rsidRPr="00A80322" w:rsidRDefault="00ED339E" w:rsidP="00ED339E">
      <w:pPr>
        <w:pStyle w:val="Heading5"/>
        <w:rPr>
          <w:rFonts w:cs="Times New Roman"/>
        </w:rPr>
      </w:pPr>
      <w:r w:rsidRPr="00A80322">
        <w:rPr>
          <w:rFonts w:cs="Times New Roman"/>
        </w:rPr>
        <w:t>Type: P-Trap with shallow escutcheon, cleanout &amp; brass nuts.</w:t>
      </w:r>
    </w:p>
    <w:p w14:paraId="4F738DD5" w14:textId="77777777" w:rsidR="00ED339E" w:rsidRPr="00A80322" w:rsidRDefault="00ED339E" w:rsidP="00ED339E">
      <w:pPr>
        <w:pStyle w:val="Heading5"/>
        <w:rPr>
          <w:rFonts w:cs="Times New Roman"/>
        </w:rPr>
      </w:pPr>
      <w:r w:rsidRPr="00A80322">
        <w:rPr>
          <w:rFonts w:cs="Times New Roman"/>
        </w:rPr>
        <w:t>Gauge: 17ga.</w:t>
      </w:r>
    </w:p>
    <w:p w14:paraId="1F1501F7" w14:textId="3C37D278" w:rsidR="00ED339E" w:rsidRPr="00A80322" w:rsidRDefault="00ED339E" w:rsidP="00ED339E">
      <w:pPr>
        <w:pStyle w:val="Heading5"/>
        <w:rPr>
          <w:rFonts w:cs="Times New Roman"/>
        </w:rPr>
      </w:pPr>
      <w:r w:rsidRPr="00A80322">
        <w:rPr>
          <w:rFonts w:cs="Times New Roman"/>
        </w:rPr>
        <w:t>Size: 1-1/</w:t>
      </w:r>
      <w:r>
        <w:rPr>
          <w:rFonts w:cs="Times New Roman"/>
        </w:rPr>
        <w:t>2</w:t>
      </w:r>
      <w:r w:rsidRPr="00A80322">
        <w:rPr>
          <w:rFonts w:cs="Times New Roman"/>
        </w:rPr>
        <w:t xml:space="preserve"> inch.</w:t>
      </w:r>
    </w:p>
    <w:p w14:paraId="511624F4" w14:textId="46E8781F" w:rsidR="00C26C81" w:rsidRPr="00ED339E" w:rsidRDefault="00ED339E" w:rsidP="00ED339E">
      <w:pPr>
        <w:pStyle w:val="Heading2"/>
        <w:rPr>
          <w:rFonts w:ascii="Times New Roman" w:hAnsi="Times New Roman" w:cs="Times New Roman"/>
          <w:color w:val="E97132" w:themeColor="accent2"/>
          <w:sz w:val="24"/>
          <w:szCs w:val="24"/>
        </w:rPr>
      </w:pPr>
      <w:r w:rsidRPr="00ED339E">
        <w:rPr>
          <w:rFonts w:ascii="Times New Roman" w:hAnsi="Times New Roman" w:cs="Times New Roman"/>
          <w:color w:val="E97132" w:themeColor="accent2"/>
          <w:sz w:val="24"/>
          <w:szCs w:val="24"/>
        </w:rPr>
        <w:t>SUPPORT</w:t>
      </w:r>
      <w:r w:rsidR="00DA0179" w:rsidRPr="00ED339E">
        <w:rPr>
          <w:rFonts w:ascii="Times New Roman" w:hAnsi="Times New Roman" w:cs="Times New Roman"/>
          <w:color w:val="E97132" w:themeColor="accent2"/>
          <w:sz w:val="24"/>
          <w:szCs w:val="24"/>
        </w:rPr>
        <w:t xml:space="preserve">: </w:t>
      </w:r>
    </w:p>
    <w:p w14:paraId="5E40A0D2" w14:textId="34AE89E8" w:rsidR="00C26C81" w:rsidRPr="00ED339E" w:rsidRDefault="00C26C81" w:rsidP="00ED339E">
      <w:pPr>
        <w:pStyle w:val="Heading3"/>
        <w:rPr>
          <w:rFonts w:ascii="Times New Roman" w:hAnsi="Times New Roman" w:cs="Times New Roman"/>
          <w:color w:val="E97132" w:themeColor="accent2"/>
          <w:sz w:val="24"/>
          <w:szCs w:val="24"/>
        </w:rPr>
      </w:pPr>
      <w:r w:rsidRPr="00ED339E">
        <w:rPr>
          <w:rFonts w:ascii="Times New Roman" w:hAnsi="Times New Roman" w:cs="Times New Roman"/>
          <w:color w:val="E97132" w:themeColor="accent2"/>
          <w:sz w:val="24"/>
          <w:szCs w:val="24"/>
        </w:rPr>
        <w:t xml:space="preserve">Plate Type Urinal </w:t>
      </w:r>
      <w:r w:rsidR="00ED339E" w:rsidRPr="00ED339E">
        <w:rPr>
          <w:rFonts w:ascii="Times New Roman" w:hAnsi="Times New Roman" w:cs="Times New Roman"/>
          <w:color w:val="E97132" w:themeColor="accent2"/>
          <w:sz w:val="24"/>
          <w:szCs w:val="24"/>
        </w:rPr>
        <w:t xml:space="preserve">Floor Affixed Fixture </w:t>
      </w:r>
      <w:r w:rsidRPr="00ED339E">
        <w:rPr>
          <w:rFonts w:ascii="Times New Roman" w:hAnsi="Times New Roman" w:cs="Times New Roman"/>
          <w:color w:val="E97132" w:themeColor="accent2"/>
          <w:sz w:val="24"/>
          <w:szCs w:val="24"/>
        </w:rPr>
        <w:t>Support Carrier:</w:t>
      </w:r>
    </w:p>
    <w:p w14:paraId="0ABE09D0" w14:textId="1930D0D6" w:rsidR="00DA0179" w:rsidRPr="00ED339E" w:rsidRDefault="00DA0179" w:rsidP="00ED339E">
      <w:pPr>
        <w:pStyle w:val="Heading4"/>
        <w:rPr>
          <w:rFonts w:ascii="Times New Roman" w:hAnsi="Times New Roman" w:cs="Times New Roman"/>
          <w:i w:val="0"/>
          <w:iCs w:val="0"/>
        </w:rPr>
      </w:pPr>
      <w:r w:rsidRPr="00ED339E">
        <w:rPr>
          <w:rFonts w:ascii="Times New Roman" w:hAnsi="Times New Roman" w:cs="Times New Roman"/>
          <w:i w:val="0"/>
          <w:iCs w:val="0"/>
        </w:rPr>
        <w:t xml:space="preserve">Basis-of-Design Product: Subject to compliance with requirements, provide </w:t>
      </w:r>
      <w:r w:rsidRPr="00ED339E">
        <w:rPr>
          <w:rFonts w:ascii="Times New Roman" w:hAnsi="Times New Roman" w:cs="Times New Roman"/>
          <w:i w:val="0"/>
          <w:iCs w:val="0"/>
          <w:color w:val="FF0000"/>
        </w:rPr>
        <w:t xml:space="preserve">Sioux Chief Manufacturing </w:t>
      </w:r>
      <w:r w:rsidR="00C26C81" w:rsidRPr="00ED339E">
        <w:rPr>
          <w:rFonts w:ascii="Times New Roman" w:hAnsi="Times New Roman" w:cs="Times New Roman"/>
          <w:i w:val="0"/>
          <w:iCs w:val="0"/>
          <w:color w:val="00B050"/>
        </w:rPr>
        <w:t>[</w:t>
      </w:r>
      <w:r w:rsidRPr="00ED339E">
        <w:rPr>
          <w:rFonts w:ascii="Times New Roman" w:hAnsi="Times New Roman" w:cs="Times New Roman"/>
          <w:i w:val="0"/>
          <w:iCs w:val="0"/>
          <w:color w:val="00B050"/>
        </w:rPr>
        <w:t>837</w:t>
      </w:r>
      <w:r w:rsidR="00A55409" w:rsidRPr="00ED339E">
        <w:rPr>
          <w:rFonts w:ascii="Times New Roman" w:hAnsi="Times New Roman" w:cs="Times New Roman"/>
          <w:i w:val="0"/>
          <w:iCs w:val="0"/>
          <w:color w:val="00B050"/>
        </w:rPr>
        <w:t>-7</w:t>
      </w:r>
      <w:r w:rsidRPr="00ED339E">
        <w:rPr>
          <w:rFonts w:ascii="Times New Roman" w:hAnsi="Times New Roman" w:cs="Times New Roman"/>
          <w:i w:val="0"/>
          <w:iCs w:val="0"/>
          <w:color w:val="00B050"/>
        </w:rPr>
        <w:t xml:space="preserve"> Series</w:t>
      </w:r>
      <w:r w:rsidR="00C26C81" w:rsidRPr="00ED339E">
        <w:rPr>
          <w:rFonts w:ascii="Times New Roman" w:hAnsi="Times New Roman" w:cs="Times New Roman"/>
          <w:i w:val="0"/>
          <w:iCs w:val="0"/>
          <w:color w:val="00B050"/>
        </w:rPr>
        <w:t>]:</w:t>
      </w:r>
    </w:p>
    <w:p w14:paraId="378B2B9B" w14:textId="77777777" w:rsidR="00DA0179" w:rsidRPr="00ED339E" w:rsidRDefault="00DA0179" w:rsidP="00ED339E">
      <w:pPr>
        <w:pStyle w:val="Heading5"/>
        <w:rPr>
          <w:rStyle w:val="SAhyperlink"/>
          <w:rFonts w:ascii="Times New Roman" w:hAnsi="Times New Roman" w:cs="Times New Roman"/>
          <w:color w:val="auto"/>
        </w:rPr>
      </w:pPr>
      <w:r w:rsidRPr="00ED339E">
        <w:rPr>
          <w:rFonts w:ascii="Times New Roman" w:hAnsi="Times New Roman" w:cs="Times New Roman"/>
        </w:rPr>
        <w:t xml:space="preserve">Substitutions: </w:t>
      </w:r>
      <w:r w:rsidRPr="00ED339E">
        <w:rPr>
          <w:rFonts w:ascii="Times New Roman" w:hAnsi="Times New Roman" w:cs="Times New Roman"/>
          <w:color w:val="00B050"/>
        </w:rPr>
        <w:t>[Under provisions of Division 01.] [Not permitted.]</w:t>
      </w:r>
    </w:p>
    <w:p w14:paraId="40EA5744" w14:textId="77777777" w:rsidR="00C26C81" w:rsidRPr="00ED339E" w:rsidRDefault="00DA0179" w:rsidP="00ED339E">
      <w:pPr>
        <w:pStyle w:val="Heading4"/>
        <w:rPr>
          <w:rFonts w:ascii="Times New Roman" w:hAnsi="Times New Roman" w:cs="Times New Roman"/>
          <w:i w:val="0"/>
          <w:iCs w:val="0"/>
        </w:rPr>
      </w:pPr>
      <w:r w:rsidRPr="00ED339E">
        <w:rPr>
          <w:rFonts w:ascii="Times New Roman" w:hAnsi="Times New Roman" w:cs="Times New Roman"/>
          <w:i w:val="0"/>
          <w:iCs w:val="0"/>
        </w:rPr>
        <w:lastRenderedPageBreak/>
        <w:t>ASME A112.6.1M, Type II, urinal carrier with hanger and bearing plates. Include rectangular, steel uprights.</w:t>
      </w:r>
    </w:p>
    <w:p w14:paraId="03310A03" w14:textId="4B80E6E6" w:rsidR="00C26C81" w:rsidRPr="00ED339E" w:rsidRDefault="00A55409" w:rsidP="00ED339E">
      <w:pPr>
        <w:pStyle w:val="Heading3"/>
        <w:rPr>
          <w:rFonts w:ascii="Times New Roman" w:hAnsi="Times New Roman" w:cs="Times New Roman"/>
          <w:color w:val="E97132" w:themeColor="accent2"/>
          <w:sz w:val="24"/>
          <w:szCs w:val="24"/>
        </w:rPr>
      </w:pPr>
      <w:r w:rsidRPr="00ED339E">
        <w:rPr>
          <w:rFonts w:ascii="Times New Roman" w:hAnsi="Times New Roman" w:cs="Times New Roman"/>
          <w:color w:val="E97132" w:themeColor="accent2"/>
          <w:sz w:val="24"/>
          <w:szCs w:val="24"/>
        </w:rPr>
        <w:t>Wall</w:t>
      </w:r>
      <w:r w:rsidR="00C26C81" w:rsidRPr="00ED339E">
        <w:rPr>
          <w:rFonts w:ascii="Times New Roman" w:hAnsi="Times New Roman" w:cs="Times New Roman"/>
          <w:color w:val="E97132" w:themeColor="accent2"/>
          <w:sz w:val="24"/>
          <w:szCs w:val="24"/>
        </w:rPr>
        <w:t xml:space="preserve"> Plate Type Urinal</w:t>
      </w:r>
      <w:r w:rsidR="00ED339E" w:rsidRPr="00ED339E">
        <w:rPr>
          <w:rFonts w:ascii="Times New Roman" w:hAnsi="Times New Roman" w:cs="Times New Roman"/>
          <w:color w:val="E97132" w:themeColor="accent2"/>
          <w:sz w:val="24"/>
          <w:szCs w:val="24"/>
        </w:rPr>
        <w:t xml:space="preserve"> </w:t>
      </w:r>
      <w:r w:rsidR="00C26C81" w:rsidRPr="00ED339E">
        <w:rPr>
          <w:rFonts w:ascii="Times New Roman" w:hAnsi="Times New Roman" w:cs="Times New Roman"/>
          <w:color w:val="E97132" w:themeColor="accent2"/>
          <w:sz w:val="24"/>
          <w:szCs w:val="24"/>
        </w:rPr>
        <w:t>Support Carrier:</w:t>
      </w:r>
    </w:p>
    <w:p w14:paraId="0B59D3A9" w14:textId="213CFD2E" w:rsidR="00C26C81" w:rsidRPr="00ED339E" w:rsidRDefault="00C26C81" w:rsidP="00ED339E">
      <w:pPr>
        <w:pStyle w:val="Heading4"/>
        <w:rPr>
          <w:rFonts w:ascii="Times New Roman" w:hAnsi="Times New Roman" w:cs="Times New Roman"/>
          <w:i w:val="0"/>
          <w:iCs w:val="0"/>
        </w:rPr>
      </w:pPr>
      <w:r w:rsidRPr="00ED339E">
        <w:rPr>
          <w:rFonts w:ascii="Times New Roman" w:hAnsi="Times New Roman" w:cs="Times New Roman"/>
          <w:i w:val="0"/>
          <w:iCs w:val="0"/>
        </w:rPr>
        <w:t xml:space="preserve">Basis-of-Design Product: Subject to compliance with requirements, provide </w:t>
      </w:r>
      <w:r w:rsidRPr="00ED339E">
        <w:rPr>
          <w:rFonts w:ascii="Times New Roman" w:hAnsi="Times New Roman" w:cs="Times New Roman"/>
          <w:i w:val="0"/>
          <w:iCs w:val="0"/>
          <w:color w:val="FF0000"/>
        </w:rPr>
        <w:t xml:space="preserve">Sioux Chief Manufacturing </w:t>
      </w:r>
      <w:r w:rsidRPr="00ED339E">
        <w:rPr>
          <w:rFonts w:ascii="Times New Roman" w:hAnsi="Times New Roman" w:cs="Times New Roman"/>
          <w:i w:val="0"/>
          <w:iCs w:val="0"/>
          <w:color w:val="00B050"/>
        </w:rPr>
        <w:t>[837</w:t>
      </w:r>
      <w:r w:rsidR="00A55409" w:rsidRPr="00ED339E">
        <w:rPr>
          <w:rFonts w:ascii="Times New Roman" w:hAnsi="Times New Roman" w:cs="Times New Roman"/>
          <w:i w:val="0"/>
          <w:iCs w:val="0"/>
          <w:color w:val="00B050"/>
        </w:rPr>
        <w:t>-7</w:t>
      </w:r>
      <w:r w:rsidR="00ED339E">
        <w:rPr>
          <w:rFonts w:ascii="Times New Roman" w:hAnsi="Times New Roman" w:cs="Times New Roman"/>
          <w:i w:val="0"/>
          <w:iCs w:val="0"/>
          <w:color w:val="00B050"/>
        </w:rPr>
        <w:t>W</w:t>
      </w:r>
      <w:r w:rsidRPr="00ED339E">
        <w:rPr>
          <w:rFonts w:ascii="Times New Roman" w:hAnsi="Times New Roman" w:cs="Times New Roman"/>
          <w:i w:val="0"/>
          <w:iCs w:val="0"/>
          <w:color w:val="00B050"/>
        </w:rPr>
        <w:t xml:space="preserve"> Series]:</w:t>
      </w:r>
    </w:p>
    <w:p w14:paraId="1019A137" w14:textId="77777777" w:rsidR="00C26C81" w:rsidRPr="00ED339E" w:rsidRDefault="00C26C81" w:rsidP="00ED339E">
      <w:pPr>
        <w:pStyle w:val="Heading5"/>
        <w:rPr>
          <w:rStyle w:val="SAhyperlink"/>
          <w:rFonts w:ascii="Times New Roman" w:hAnsi="Times New Roman" w:cs="Times New Roman"/>
          <w:color w:val="auto"/>
        </w:rPr>
      </w:pPr>
      <w:r w:rsidRPr="00ED339E">
        <w:rPr>
          <w:rFonts w:ascii="Times New Roman" w:hAnsi="Times New Roman" w:cs="Times New Roman"/>
        </w:rPr>
        <w:t xml:space="preserve">Substitutions: </w:t>
      </w:r>
      <w:r w:rsidRPr="00ED339E">
        <w:rPr>
          <w:rFonts w:ascii="Times New Roman" w:hAnsi="Times New Roman" w:cs="Times New Roman"/>
          <w:color w:val="00B050"/>
        </w:rPr>
        <w:t>[Under provisions of Division 01.] [Not permitted.]</w:t>
      </w:r>
    </w:p>
    <w:p w14:paraId="424A6289" w14:textId="5F20C42F" w:rsidR="00C26C81" w:rsidRPr="00ED339E" w:rsidRDefault="00C26C81" w:rsidP="00ED339E">
      <w:pPr>
        <w:pStyle w:val="Heading4"/>
        <w:rPr>
          <w:rFonts w:ascii="Times New Roman" w:hAnsi="Times New Roman" w:cs="Times New Roman"/>
          <w:i w:val="0"/>
          <w:iCs w:val="0"/>
        </w:rPr>
      </w:pPr>
      <w:r w:rsidRPr="00ED339E">
        <w:rPr>
          <w:rFonts w:ascii="Times New Roman" w:hAnsi="Times New Roman" w:cs="Times New Roman"/>
          <w:i w:val="0"/>
          <w:iCs w:val="0"/>
        </w:rPr>
        <w:t>ASME A112.6.1M, Type II, urinal carrier with hanger and bearing plates.</w:t>
      </w:r>
    </w:p>
    <w:p w14:paraId="7C1D1810" w14:textId="77777777" w:rsidR="00C26C81" w:rsidRPr="00ED339E" w:rsidRDefault="00C26C81" w:rsidP="00A55409">
      <w:pPr>
        <w:rPr>
          <w:rFonts w:ascii="Times New Roman" w:hAnsi="Times New Roman" w:cs="Times New Roman"/>
        </w:rPr>
      </w:pPr>
    </w:p>
    <w:p w14:paraId="42ED01AF" w14:textId="77777777" w:rsidR="00DA0179" w:rsidRPr="00ED339E" w:rsidRDefault="00DA0179" w:rsidP="00DA0179">
      <w:pPr>
        <w:pStyle w:val="Heading1"/>
        <w:rPr>
          <w:rFonts w:ascii="Times New Roman" w:hAnsi="Times New Roman" w:cs="Times New Roman"/>
          <w:sz w:val="24"/>
          <w:szCs w:val="24"/>
        </w:rPr>
      </w:pPr>
      <w:r w:rsidRPr="00ED339E">
        <w:rPr>
          <w:rFonts w:ascii="Times New Roman" w:hAnsi="Times New Roman" w:cs="Times New Roman"/>
          <w:sz w:val="24"/>
          <w:szCs w:val="24"/>
        </w:rPr>
        <w:t>EXECUTION</w:t>
      </w:r>
    </w:p>
    <w:p w14:paraId="1966646D"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EXAMINATION</w:t>
      </w:r>
    </w:p>
    <w:p w14:paraId="082778E0"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Examine roughing-in of water supply and sanitary drainage and vent piping systems to verify actual locations of piping connections before urinal installation.</w:t>
      </w:r>
    </w:p>
    <w:p w14:paraId="6D54E398"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Examine walls and floors for suitable conditions where urinals will be installed.</w:t>
      </w:r>
    </w:p>
    <w:p w14:paraId="6CAC1D3A"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Proceed with installation only after unsatisfactory conditions have been corrected.</w:t>
      </w:r>
    </w:p>
    <w:p w14:paraId="21EA2033"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INSTALLATION</w:t>
      </w:r>
    </w:p>
    <w:p w14:paraId="2DE20E2F"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Urinal Installation:</w:t>
      </w:r>
    </w:p>
    <w:p w14:paraId="5446E9C1"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urinals level and plumb according to roughing-in drawings.</w:t>
      </w:r>
    </w:p>
    <w:p w14:paraId="3F82724C"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wall-hung, back-outlet urinals onto waste fitting seals and attached to supports.</w:t>
      </w:r>
    </w:p>
    <w:p w14:paraId="0A6797A4"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wall-hung, bottom-outlet urinals with tubular waste piping attached to supports.</w:t>
      </w:r>
    </w:p>
    <w:p w14:paraId="433133BD" w14:textId="77777777" w:rsidR="00DA0179" w:rsidRPr="00ED339E" w:rsidRDefault="00DA0179" w:rsidP="00DA0179">
      <w:pPr>
        <w:pStyle w:val="CMT"/>
        <w:rPr>
          <w:sz w:val="24"/>
          <w:szCs w:val="24"/>
        </w:rPr>
      </w:pPr>
      <w:r w:rsidRPr="00ED339E">
        <w:rPr>
          <w:sz w:val="24"/>
          <w:szCs w:val="24"/>
        </w:rPr>
        <w:t>Indicate on Drawings those urinals that are required to be accessible.</w:t>
      </w:r>
    </w:p>
    <w:p w14:paraId="519AA63C"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lastRenderedPageBreak/>
        <w:t>Install accessible, wall-mounted urinals at mounting height for the handicapped/elderly, according to ICC/ANSI A117.1.</w:t>
      </w:r>
    </w:p>
    <w:p w14:paraId="34E83E10"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trap-seal liquid in waterless urinals.</w:t>
      </w:r>
    </w:p>
    <w:p w14:paraId="4CA1C5BA"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Support Installation:</w:t>
      </w:r>
    </w:p>
    <w:p w14:paraId="752B4935"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supports, affixed to building substrate, for wall-hung urinals.</w:t>
      </w:r>
    </w:p>
    <w:p w14:paraId="18A471E3"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Use off-floor carriers with waste fitting and seal for back-outlet urinals.</w:t>
      </w:r>
    </w:p>
    <w:p w14:paraId="77B1E036"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Use carriers without waste fitting for urinals with tubular waste piping.</w:t>
      </w:r>
    </w:p>
    <w:p w14:paraId="7DF37425"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Use chair-type carrier supports with rectangular steel uprights for accessible urinals.</w:t>
      </w:r>
    </w:p>
    <w:p w14:paraId="7FBBAB72"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Flushometer-Valve Installation:</w:t>
      </w:r>
    </w:p>
    <w:p w14:paraId="5DAD25EE"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flushometer-valve water-supply fitting on each supply to each urinal.</w:t>
      </w:r>
    </w:p>
    <w:p w14:paraId="5694FC7E"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Attach supply piping to supports or substrate within pipe spaces behind fixtures.</w:t>
      </w:r>
    </w:p>
    <w:p w14:paraId="2CA7503B"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lever-handle flushometer valves for accessible urinals with handle mounted on open side of compartment.</w:t>
      </w:r>
    </w:p>
    <w:p w14:paraId="29BDB4D6"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fresh batteries in battery-powered, electronic-sensor mechanisms.</w:t>
      </w:r>
    </w:p>
    <w:p w14:paraId="6DCF4191"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Wall Flange and Escutcheon Installation:</w:t>
      </w:r>
    </w:p>
    <w:p w14:paraId="431350FC"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wall flanges or escutcheons at piping wall penetrations in exposed, finished locations.</w:t>
      </w:r>
    </w:p>
    <w:p w14:paraId="5716B062"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Install deep-pattern escutcheons if required to conceal protruding fittings.</w:t>
      </w:r>
    </w:p>
    <w:p w14:paraId="1C797B77"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Comply with escutcheon requirements specified in Section 220518 "Escutcheons for Plumbing Piping."</w:t>
      </w:r>
    </w:p>
    <w:p w14:paraId="7B82523A" w14:textId="77777777" w:rsidR="00DA0179" w:rsidRPr="00ED339E" w:rsidRDefault="00DA0179" w:rsidP="00DA0179">
      <w:pPr>
        <w:pStyle w:val="CMT"/>
        <w:rPr>
          <w:sz w:val="24"/>
          <w:szCs w:val="24"/>
        </w:rPr>
      </w:pPr>
      <w:r w:rsidRPr="00ED339E">
        <w:rPr>
          <w:sz w:val="24"/>
          <w:szCs w:val="24"/>
        </w:rPr>
        <w:t>Retain "Joint Sealing" Paragraph below if sealants are not specified in Section 079200 "Joint Sealants."</w:t>
      </w:r>
    </w:p>
    <w:p w14:paraId="51997EA5"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lastRenderedPageBreak/>
        <w:t>Joint Sealing:</w:t>
      </w:r>
    </w:p>
    <w:p w14:paraId="089C5849"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Seal joints between urinals and walls and floors using sanitary-type, one-part, mildew-resistant silicone sealant.</w:t>
      </w:r>
    </w:p>
    <w:p w14:paraId="70F3A1E9"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Match sealant color to urinal color.</w:t>
      </w:r>
    </w:p>
    <w:p w14:paraId="4D976D17" w14:textId="77777777" w:rsidR="00DA0179" w:rsidRPr="00ED339E" w:rsidRDefault="00DA0179" w:rsidP="00DA0179">
      <w:pPr>
        <w:pStyle w:val="Heading4"/>
        <w:rPr>
          <w:rFonts w:ascii="Times New Roman" w:hAnsi="Times New Roman" w:cs="Times New Roman"/>
          <w:i w:val="0"/>
          <w:iCs w:val="0"/>
        </w:rPr>
      </w:pPr>
      <w:r w:rsidRPr="00ED339E">
        <w:rPr>
          <w:rFonts w:ascii="Times New Roman" w:hAnsi="Times New Roman" w:cs="Times New Roman"/>
          <w:i w:val="0"/>
          <w:iCs w:val="0"/>
        </w:rPr>
        <w:t>Comply with sealant requirements specified in Section 079200 "Joint Sealants."</w:t>
      </w:r>
    </w:p>
    <w:p w14:paraId="4540F887"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CONNECTIONS</w:t>
      </w:r>
    </w:p>
    <w:p w14:paraId="688B1F78" w14:textId="77777777" w:rsidR="00DA0179" w:rsidRPr="00ED339E" w:rsidRDefault="00DA0179" w:rsidP="00DA0179">
      <w:pPr>
        <w:pStyle w:val="CMT"/>
        <w:rPr>
          <w:sz w:val="24"/>
          <w:szCs w:val="24"/>
        </w:rPr>
      </w:pPr>
      <w:r w:rsidRPr="00ED339E">
        <w:rPr>
          <w:sz w:val="24"/>
          <w:szCs w:val="24"/>
        </w:rPr>
        <w:t>Coordinate piping installations and specialty arrangements with Drawings and with requirements specified in piping systems. If Drawings are explicit enough, these requirements may be reduced or omitted.</w:t>
      </w:r>
    </w:p>
    <w:p w14:paraId="3C4322EC"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Connect urinals with water supplies and soil, waste, and vent piping. Use size fittings required to match urinals.</w:t>
      </w:r>
    </w:p>
    <w:p w14:paraId="769F99E3"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Comply with water piping requirements specified in Section 221116 "Domestic Water Piping."</w:t>
      </w:r>
    </w:p>
    <w:p w14:paraId="63DF97B8"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Comply with soil and waste piping requirements specified in Section 221316 "Sanitary Waste and Vent Piping."</w:t>
      </w:r>
    </w:p>
    <w:p w14:paraId="13CC4A3C"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Where installing piping adjacent to urinals, allow space for service and maintenance.</w:t>
      </w:r>
    </w:p>
    <w:p w14:paraId="1F4891DA"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ADJUSTING</w:t>
      </w:r>
    </w:p>
    <w:p w14:paraId="3E10188F"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Operate and adjust urinals and controls. Replace damaged and malfunctioning urinals, fittings, and controls.</w:t>
      </w:r>
    </w:p>
    <w:p w14:paraId="0A8B00EA"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Adjust water pressure at flushometer valves to produce proper flow.</w:t>
      </w:r>
    </w:p>
    <w:p w14:paraId="11AED81E"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Install fresh batteries in battery-powered, electronic-sensor mechanisms.</w:t>
      </w:r>
    </w:p>
    <w:p w14:paraId="7BA5B8D5" w14:textId="77777777" w:rsidR="00DA0179" w:rsidRPr="00ED339E" w:rsidRDefault="00DA0179" w:rsidP="00DA0179">
      <w:pPr>
        <w:pStyle w:val="Heading2"/>
        <w:rPr>
          <w:rFonts w:ascii="Times New Roman" w:hAnsi="Times New Roman" w:cs="Times New Roman"/>
          <w:sz w:val="24"/>
          <w:szCs w:val="24"/>
        </w:rPr>
      </w:pPr>
      <w:r w:rsidRPr="00ED339E">
        <w:rPr>
          <w:rFonts w:ascii="Times New Roman" w:hAnsi="Times New Roman" w:cs="Times New Roman"/>
          <w:sz w:val="24"/>
          <w:szCs w:val="24"/>
        </w:rPr>
        <w:t>CLEANING AND PROTECTION</w:t>
      </w:r>
    </w:p>
    <w:p w14:paraId="1FB0BD97"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Clean urinals and fittings with manufacturers' recommended cleaning methods and materials.</w:t>
      </w:r>
    </w:p>
    <w:p w14:paraId="5A660738"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Install protective covering for installed urinals and fittings.</w:t>
      </w:r>
    </w:p>
    <w:p w14:paraId="172FE67C" w14:textId="77777777" w:rsidR="00DA0179" w:rsidRPr="00ED339E" w:rsidRDefault="00DA0179" w:rsidP="00DA0179">
      <w:pPr>
        <w:pStyle w:val="Heading3"/>
        <w:rPr>
          <w:rFonts w:ascii="Times New Roman" w:hAnsi="Times New Roman" w:cs="Times New Roman"/>
          <w:sz w:val="24"/>
          <w:szCs w:val="24"/>
        </w:rPr>
      </w:pPr>
      <w:r w:rsidRPr="00ED339E">
        <w:rPr>
          <w:rFonts w:ascii="Times New Roman" w:hAnsi="Times New Roman" w:cs="Times New Roman"/>
          <w:sz w:val="24"/>
          <w:szCs w:val="24"/>
        </w:rPr>
        <w:t>Do not allow use of urinals for temporary facilities unless approved in writing by Owner.</w:t>
      </w:r>
    </w:p>
    <w:p w14:paraId="3CBB822B" w14:textId="3E79CF6B" w:rsidR="009A498C" w:rsidRPr="00ED339E" w:rsidRDefault="00DA0179" w:rsidP="002E42B9">
      <w:pPr>
        <w:pStyle w:val="Heading1"/>
        <w:numPr>
          <w:ilvl w:val="0"/>
          <w:numId w:val="0"/>
        </w:numPr>
        <w:rPr>
          <w:rFonts w:ascii="Times New Roman" w:hAnsi="Times New Roman" w:cs="Times New Roman"/>
          <w:sz w:val="24"/>
          <w:szCs w:val="24"/>
        </w:rPr>
      </w:pPr>
      <w:r w:rsidRPr="00ED339E">
        <w:rPr>
          <w:rFonts w:ascii="Times New Roman" w:hAnsi="Times New Roman" w:cs="Times New Roman"/>
          <w:sz w:val="24"/>
          <w:szCs w:val="24"/>
        </w:rPr>
        <w:t xml:space="preserve">END OF </w:t>
      </w:r>
      <w:r w:rsidR="002E42B9" w:rsidRPr="00ED339E">
        <w:rPr>
          <w:rStyle w:val="MF04"/>
          <w:rFonts w:ascii="Times New Roman" w:hAnsi="Times New Roman" w:cs="Times New Roman"/>
          <w:color w:val="auto"/>
          <w:sz w:val="24"/>
          <w:szCs w:val="24"/>
          <w:u w:val="none"/>
        </w:rPr>
        <w:t xml:space="preserve">SECTION </w:t>
      </w:r>
      <w:r w:rsidR="002E42B9" w:rsidRPr="00ED339E">
        <w:rPr>
          <w:rStyle w:val="NUM04"/>
          <w:rFonts w:ascii="Times New Roman" w:hAnsi="Times New Roman" w:cs="Times New Roman"/>
          <w:color w:val="auto"/>
          <w:sz w:val="24"/>
          <w:szCs w:val="24"/>
          <w:u w:val="none"/>
        </w:rPr>
        <w:t>224213.16</w:t>
      </w:r>
      <w:r w:rsidR="002E42B9" w:rsidRPr="00ED339E">
        <w:rPr>
          <w:rStyle w:val="MF04"/>
          <w:rFonts w:ascii="Times New Roman" w:hAnsi="Times New Roman" w:cs="Times New Roman"/>
          <w:color w:val="auto"/>
          <w:sz w:val="24"/>
          <w:szCs w:val="24"/>
          <w:u w:val="none"/>
        </w:rPr>
        <w:t xml:space="preserve"> - </w:t>
      </w:r>
      <w:r w:rsidR="002E42B9" w:rsidRPr="00ED339E">
        <w:rPr>
          <w:rStyle w:val="NAM04"/>
          <w:rFonts w:ascii="Times New Roman" w:hAnsi="Times New Roman" w:cs="Times New Roman"/>
          <w:color w:val="auto"/>
          <w:sz w:val="24"/>
          <w:szCs w:val="24"/>
          <w:u w:val="none"/>
        </w:rPr>
        <w:t>COMMERCIAL URINALS</w:t>
      </w:r>
    </w:p>
    <w:sectPr w:rsidR="009A498C" w:rsidRPr="00ED339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8E56" w14:textId="77777777" w:rsidR="00A55409" w:rsidRDefault="00A55409" w:rsidP="00A55409">
      <w:pPr>
        <w:spacing w:after="0" w:line="240" w:lineRule="auto"/>
      </w:pPr>
      <w:r>
        <w:separator/>
      </w:r>
    </w:p>
  </w:endnote>
  <w:endnote w:type="continuationSeparator" w:id="0">
    <w:p w14:paraId="4EEAE100" w14:textId="77777777" w:rsidR="00A55409" w:rsidRDefault="00A55409" w:rsidP="00A5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60A7" w14:textId="0C9CC50E" w:rsidR="00A55409" w:rsidRDefault="00A55409" w:rsidP="00A55409">
    <w:pPr>
      <w:pStyle w:val="Footer"/>
    </w:pPr>
    <w:r w:rsidRPr="008F385C">
      <w:rPr>
        <w:color w:val="FF0000"/>
      </w:rPr>
      <w:t>[Enter Firm Name]</w:t>
    </w:r>
    <w:r>
      <w:ptab w:relativeTo="margin" w:alignment="center" w:leader="none"/>
    </w:r>
    <w:r>
      <w:ptab w:relativeTo="margin" w:alignment="right" w:leader="none"/>
    </w:r>
    <w:r>
      <w:t>224213.16-</w:t>
    </w:r>
    <w:r>
      <w:fldChar w:fldCharType="begin"/>
    </w:r>
    <w:r>
      <w:instrText xml:space="preserve"> PAGE   \* MERGEFORMAT </w:instrText>
    </w:r>
    <w:r>
      <w:fldChar w:fldCharType="separate"/>
    </w:r>
    <w:r>
      <w:t>1</w:t>
    </w:r>
    <w:r>
      <w:rPr>
        <w:noProof/>
      </w:rPr>
      <w:fldChar w:fldCharType="end"/>
    </w:r>
  </w:p>
  <w:p w14:paraId="76E6A515" w14:textId="77777777" w:rsidR="00A55409" w:rsidRDefault="00A55409" w:rsidP="00A55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9DDB1" w14:textId="77777777" w:rsidR="00A55409" w:rsidRDefault="00A55409" w:rsidP="00A55409">
      <w:pPr>
        <w:spacing w:after="0" w:line="240" w:lineRule="auto"/>
      </w:pPr>
      <w:r>
        <w:separator/>
      </w:r>
    </w:p>
  </w:footnote>
  <w:footnote w:type="continuationSeparator" w:id="0">
    <w:p w14:paraId="79A8758A" w14:textId="77777777" w:rsidR="00A55409" w:rsidRDefault="00A55409" w:rsidP="00A5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3299" w14:textId="77777777" w:rsidR="00A55409" w:rsidRPr="00507E24" w:rsidRDefault="00A55409" w:rsidP="00A55409">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p w14:paraId="78070367" w14:textId="77777777" w:rsidR="00A55409" w:rsidRDefault="00A55409" w:rsidP="00A55409">
    <w:pPr>
      <w:pStyle w:val="Header"/>
    </w:pPr>
  </w:p>
  <w:p w14:paraId="0EB714D3" w14:textId="77777777" w:rsidR="00A55409" w:rsidRDefault="00A5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F24054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39203834"/>
    <w:multiLevelType w:val="multilevel"/>
    <w:tmpl w:val="E990DCF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443F75FD"/>
    <w:multiLevelType w:val="multilevel"/>
    <w:tmpl w:val="ABA6ADF4"/>
    <w:lvl w:ilvl="0">
      <w:start w:val="1"/>
      <w:numFmt w:val="decimal"/>
      <w:pStyle w:val="Heading1"/>
      <w:suff w:val="nothing"/>
      <w:lvlText w:val="PART  %1  "/>
      <w:lvlJc w:val="left"/>
      <w:pPr>
        <w:ind w:left="0" w:firstLine="0"/>
      </w:pPr>
      <w:rPr>
        <w:rFonts w:hint="default"/>
      </w:rPr>
    </w:lvl>
    <w:lvl w:ilvl="1">
      <w:start w:val="1"/>
      <w:numFmt w:val="decimal"/>
      <w:pStyle w:val="Heading2"/>
      <w:lvlText w:val="%1.%2 "/>
      <w:lvlJc w:val="left"/>
      <w:pPr>
        <w:ind w:left="576" w:hanging="576"/>
      </w:pPr>
      <w:rPr>
        <w:rFonts w:hint="default"/>
        <w:color w:val="auto"/>
      </w:rPr>
    </w:lvl>
    <w:lvl w:ilvl="2">
      <w:start w:val="1"/>
      <w:numFmt w:val="upperLetter"/>
      <w:pStyle w:val="Heading3"/>
      <w:lvlText w:val="%3. "/>
      <w:lvlJc w:val="left"/>
      <w:pPr>
        <w:ind w:left="1152" w:hanging="576"/>
      </w:pPr>
      <w:rPr>
        <w:rFonts w:hint="default"/>
        <w:color w:val="auto"/>
      </w:rPr>
    </w:lvl>
    <w:lvl w:ilvl="3">
      <w:start w:val="1"/>
      <w:numFmt w:val="decimal"/>
      <w:pStyle w:val="Heading4"/>
      <w:lvlText w:val="%4. "/>
      <w:lvlJc w:val="left"/>
      <w:pPr>
        <w:ind w:left="1728" w:hanging="576"/>
      </w:pPr>
      <w:rPr>
        <w:rFonts w:hint="default"/>
      </w:rPr>
    </w:lvl>
    <w:lvl w:ilvl="4">
      <w:start w:val="1"/>
      <w:numFmt w:val="lowerLetter"/>
      <w:pStyle w:val="Heading5"/>
      <w:lvlText w:val="%5. "/>
      <w:lvlJc w:val="left"/>
      <w:pPr>
        <w:ind w:left="2304" w:hanging="576"/>
      </w:pPr>
      <w:rPr>
        <w:rFonts w:hint="default"/>
        <w:color w:val="auto"/>
      </w:rPr>
    </w:lvl>
    <w:lvl w:ilvl="5">
      <w:start w:val="1"/>
      <w:numFmt w:val="decimal"/>
      <w:pStyle w:val="Heading6"/>
      <w:lvlText w:val="%6) "/>
      <w:lvlJc w:val="left"/>
      <w:pPr>
        <w:ind w:left="2880" w:hanging="576"/>
      </w:pPr>
      <w:rPr>
        <w:rFonts w:hint="default"/>
      </w:rPr>
    </w:lvl>
    <w:lvl w:ilvl="6">
      <w:start w:val="1"/>
      <w:numFmt w:val="lowerLetter"/>
      <w:pStyle w:val="Heading7"/>
      <w:lvlText w:val="%7) "/>
      <w:lvlJc w:val="left"/>
      <w:pPr>
        <w:ind w:left="3456" w:hanging="576"/>
      </w:pPr>
      <w:rPr>
        <w:rFonts w:hint="default"/>
      </w:rPr>
    </w:lvl>
    <w:lvl w:ilvl="7">
      <w:start w:val="1"/>
      <w:numFmt w:val="decimal"/>
      <w:pStyle w:val="Heading8"/>
      <w:lvlText w:val="%8) "/>
      <w:lvlJc w:val="left"/>
      <w:pPr>
        <w:ind w:left="4032" w:hanging="576"/>
      </w:pPr>
      <w:rPr>
        <w:rFonts w:hint="default"/>
      </w:rPr>
    </w:lvl>
    <w:lvl w:ilvl="8">
      <w:start w:val="1"/>
      <w:numFmt w:val="lowerLetter"/>
      <w:pStyle w:val="Heading9"/>
      <w:lvlText w:val="%9) "/>
      <w:lvlJc w:val="left"/>
      <w:pPr>
        <w:ind w:left="4608" w:hanging="576"/>
      </w:pPr>
      <w:rPr>
        <w:rFonts w:hint="default"/>
      </w:rPr>
    </w:lvl>
  </w:abstractNum>
  <w:num w:numId="1" w16cid:durableId="1238975703">
    <w:abstractNumId w:val="0"/>
  </w:num>
  <w:num w:numId="2" w16cid:durableId="88622816">
    <w:abstractNumId w:val="2"/>
  </w:num>
  <w:num w:numId="3" w16cid:durableId="51376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79"/>
    <w:rsid w:val="000F1B40"/>
    <w:rsid w:val="002C76C7"/>
    <w:rsid w:val="002E37E3"/>
    <w:rsid w:val="002E42B9"/>
    <w:rsid w:val="006A6A15"/>
    <w:rsid w:val="00724B67"/>
    <w:rsid w:val="008A1163"/>
    <w:rsid w:val="008A2BEF"/>
    <w:rsid w:val="009A498C"/>
    <w:rsid w:val="00A36F4C"/>
    <w:rsid w:val="00A55409"/>
    <w:rsid w:val="00B33259"/>
    <w:rsid w:val="00B536F5"/>
    <w:rsid w:val="00C26C81"/>
    <w:rsid w:val="00DA0179"/>
    <w:rsid w:val="00E462CA"/>
    <w:rsid w:val="00ED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11934"/>
  <w15:chartTrackingRefBased/>
  <w15:docId w15:val="{3D3FE71F-1D1E-486A-8C07-5ED97F5E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79"/>
  </w:style>
  <w:style w:type="paragraph" w:styleId="Heading1">
    <w:name w:val="heading 1"/>
    <w:basedOn w:val="Normal"/>
    <w:next w:val="Normal"/>
    <w:link w:val="Heading1Char"/>
    <w:uiPriority w:val="9"/>
    <w:qFormat/>
    <w:rsid w:val="00DA0179"/>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0179"/>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0179"/>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A0179"/>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A0179"/>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A0179"/>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A0179"/>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A0179"/>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179"/>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A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A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A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DA017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DA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179"/>
    <w:rPr>
      <w:rFonts w:eastAsiaTheme="majorEastAsia" w:cstheme="majorBidi"/>
      <w:color w:val="272727" w:themeColor="text1" w:themeTint="D8"/>
    </w:rPr>
  </w:style>
  <w:style w:type="paragraph" w:styleId="Title">
    <w:name w:val="Title"/>
    <w:basedOn w:val="Normal"/>
    <w:next w:val="Normal"/>
    <w:link w:val="TitleChar"/>
    <w:uiPriority w:val="10"/>
    <w:qFormat/>
    <w:rsid w:val="00DA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179"/>
    <w:pPr>
      <w:spacing w:before="160"/>
      <w:jc w:val="center"/>
    </w:pPr>
    <w:rPr>
      <w:i/>
      <w:iCs/>
      <w:color w:val="404040" w:themeColor="text1" w:themeTint="BF"/>
    </w:rPr>
  </w:style>
  <w:style w:type="character" w:customStyle="1" w:styleId="QuoteChar">
    <w:name w:val="Quote Char"/>
    <w:basedOn w:val="DefaultParagraphFont"/>
    <w:link w:val="Quote"/>
    <w:uiPriority w:val="29"/>
    <w:rsid w:val="00DA0179"/>
    <w:rPr>
      <w:i/>
      <w:iCs/>
      <w:color w:val="404040" w:themeColor="text1" w:themeTint="BF"/>
    </w:rPr>
  </w:style>
  <w:style w:type="paragraph" w:styleId="ListParagraph">
    <w:name w:val="List Paragraph"/>
    <w:basedOn w:val="Normal"/>
    <w:uiPriority w:val="34"/>
    <w:qFormat/>
    <w:rsid w:val="00DA0179"/>
    <w:pPr>
      <w:ind w:left="720"/>
      <w:contextualSpacing/>
    </w:pPr>
  </w:style>
  <w:style w:type="character" w:styleId="IntenseEmphasis">
    <w:name w:val="Intense Emphasis"/>
    <w:basedOn w:val="DefaultParagraphFont"/>
    <w:uiPriority w:val="21"/>
    <w:qFormat/>
    <w:rsid w:val="00DA0179"/>
    <w:rPr>
      <w:i/>
      <w:iCs/>
      <w:color w:val="0F4761" w:themeColor="accent1" w:themeShade="BF"/>
    </w:rPr>
  </w:style>
  <w:style w:type="paragraph" w:styleId="IntenseQuote">
    <w:name w:val="Intense Quote"/>
    <w:basedOn w:val="Normal"/>
    <w:next w:val="Normal"/>
    <w:link w:val="IntenseQuoteChar"/>
    <w:uiPriority w:val="30"/>
    <w:qFormat/>
    <w:rsid w:val="00DA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179"/>
    <w:rPr>
      <w:i/>
      <w:iCs/>
      <w:color w:val="0F4761" w:themeColor="accent1" w:themeShade="BF"/>
    </w:rPr>
  </w:style>
  <w:style w:type="character" w:styleId="IntenseReference">
    <w:name w:val="Intense Reference"/>
    <w:basedOn w:val="DefaultParagraphFont"/>
    <w:uiPriority w:val="32"/>
    <w:qFormat/>
    <w:rsid w:val="00DA0179"/>
    <w:rPr>
      <w:b/>
      <w:bCs/>
      <w:smallCaps/>
      <w:color w:val="0F4761" w:themeColor="accent1" w:themeShade="BF"/>
      <w:spacing w:val="5"/>
    </w:rPr>
  </w:style>
  <w:style w:type="paragraph" w:customStyle="1" w:styleId="SCT">
    <w:name w:val="SCT"/>
    <w:basedOn w:val="Normal"/>
    <w:next w:val="PRT"/>
    <w:rsid w:val="00DA0179"/>
    <w:pPr>
      <w:suppressAutoHyphens/>
      <w:spacing w:before="240" w:after="0" w:line="240" w:lineRule="auto"/>
      <w:jc w:val="both"/>
    </w:pPr>
    <w:rPr>
      <w:rFonts w:ascii="Times New Roman" w:eastAsia="Times New Roman" w:hAnsi="Times New Roman" w:cs="Times New Roman"/>
      <w:kern w:val="0"/>
      <w:sz w:val="22"/>
      <w:szCs w:val="20"/>
      <w14:ligatures w14:val="none"/>
    </w:rPr>
  </w:style>
  <w:style w:type="paragraph" w:customStyle="1" w:styleId="PRT">
    <w:name w:val="PRT"/>
    <w:basedOn w:val="Normal"/>
    <w:next w:val="ART"/>
    <w:qFormat/>
    <w:rsid w:val="00DA0179"/>
    <w:pPr>
      <w:numPr>
        <w:numId w:val="1"/>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DA0179"/>
    <w:pPr>
      <w:numPr>
        <w:ilvl w:val="1"/>
        <w:numId w:val="1"/>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DA0179"/>
    <w:pPr>
      <w:numPr>
        <w:ilvl w:val="2"/>
        <w:numId w:val="1"/>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qFormat/>
    <w:rsid w:val="00DA0179"/>
    <w:pPr>
      <w:numPr>
        <w:ilvl w:val="3"/>
        <w:numId w:val="1"/>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qFormat/>
    <w:rsid w:val="00DA0179"/>
    <w:pPr>
      <w:numPr>
        <w:ilvl w:val="4"/>
        <w:numId w:val="1"/>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link w:val="PR2Char"/>
    <w:qFormat/>
    <w:rsid w:val="00DA0179"/>
    <w:pPr>
      <w:numPr>
        <w:ilvl w:val="5"/>
        <w:numId w:val="1"/>
      </w:numPr>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qFormat/>
    <w:rsid w:val="00DA0179"/>
    <w:pPr>
      <w:numPr>
        <w:ilvl w:val="6"/>
        <w:numId w:val="1"/>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qFormat/>
    <w:rsid w:val="00DA0179"/>
    <w:pPr>
      <w:numPr>
        <w:ilvl w:val="7"/>
        <w:numId w:val="1"/>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qFormat/>
    <w:rsid w:val="00DA0179"/>
    <w:pPr>
      <w:numPr>
        <w:ilvl w:val="8"/>
        <w:numId w:val="1"/>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paragraph" w:customStyle="1" w:styleId="CMT">
    <w:name w:val="CMT"/>
    <w:basedOn w:val="Normal"/>
    <w:autoRedefine/>
    <w:rsid w:val="00DA0179"/>
    <w:pPr>
      <w:suppressAutoHyphens/>
      <w:spacing w:before="240" w:after="0" w:line="240" w:lineRule="auto"/>
      <w:jc w:val="both"/>
    </w:pPr>
    <w:rPr>
      <w:rFonts w:ascii="Times New Roman" w:eastAsia="Times New Roman" w:hAnsi="Times New Roman" w:cs="Times New Roman"/>
      <w:color w:val="0000FF"/>
      <w:kern w:val="0"/>
      <w:sz w:val="22"/>
      <w:szCs w:val="20"/>
      <w14:ligatures w14:val="none"/>
    </w:rPr>
  </w:style>
  <w:style w:type="character" w:customStyle="1" w:styleId="MF04">
    <w:name w:val="MF04"/>
    <w:rsid w:val="00DA0179"/>
    <w:rPr>
      <w:color w:val="00CC00"/>
      <w:u w:val="single"/>
      <w:shd w:val="clear" w:color="auto" w:fill="auto"/>
    </w:rPr>
  </w:style>
  <w:style w:type="character" w:customStyle="1" w:styleId="NAM04">
    <w:name w:val="NAM04"/>
    <w:rsid w:val="00DA0179"/>
    <w:rPr>
      <w:color w:val="FF6600"/>
      <w:u w:val="single"/>
      <w:shd w:val="clear" w:color="auto" w:fill="auto"/>
    </w:rPr>
  </w:style>
  <w:style w:type="character" w:customStyle="1" w:styleId="NUM04">
    <w:name w:val="NUM04"/>
    <w:rsid w:val="00DA0179"/>
    <w:rPr>
      <w:color w:val="FF6600"/>
      <w:u w:val="single"/>
    </w:rPr>
  </w:style>
  <w:style w:type="character" w:customStyle="1" w:styleId="PR2Char">
    <w:name w:val="PR2 Char"/>
    <w:link w:val="PR2"/>
    <w:locked/>
    <w:rsid w:val="00DA0179"/>
    <w:rPr>
      <w:rFonts w:ascii="Times New Roman" w:eastAsia="Times New Roman" w:hAnsi="Times New Roman" w:cs="Times New Roman"/>
      <w:kern w:val="0"/>
      <w:sz w:val="22"/>
      <w:szCs w:val="20"/>
      <w14:ligatures w14:val="none"/>
    </w:rPr>
  </w:style>
  <w:style w:type="character" w:customStyle="1" w:styleId="NUM">
    <w:name w:val="NUM"/>
    <w:rsid w:val="00DA0179"/>
    <w:rPr>
      <w:rFonts w:cs="Times New Roman"/>
    </w:rPr>
  </w:style>
  <w:style w:type="character" w:customStyle="1" w:styleId="SI">
    <w:name w:val="SI"/>
    <w:rsid w:val="00DA0179"/>
    <w:rPr>
      <w:color w:val="008080"/>
    </w:rPr>
  </w:style>
  <w:style w:type="character" w:customStyle="1" w:styleId="IP">
    <w:name w:val="IP"/>
    <w:rsid w:val="00DA0179"/>
    <w:rPr>
      <w:color w:val="FF0000"/>
    </w:rPr>
  </w:style>
  <w:style w:type="character" w:customStyle="1" w:styleId="SAhyperlink">
    <w:name w:val="SAhyperlink"/>
    <w:uiPriority w:val="1"/>
    <w:qFormat/>
    <w:rsid w:val="00DA0179"/>
    <w:rPr>
      <w:color w:val="E36C0A"/>
      <w:u w:val="single"/>
    </w:rPr>
  </w:style>
  <w:style w:type="paragraph" w:customStyle="1" w:styleId="EOS">
    <w:name w:val="EOS"/>
    <w:basedOn w:val="Normal"/>
    <w:rsid w:val="00DA0179"/>
    <w:pPr>
      <w:suppressAutoHyphens/>
      <w:spacing w:before="480" w:after="0" w:line="240" w:lineRule="auto"/>
      <w:jc w:val="both"/>
    </w:pPr>
    <w:rPr>
      <w:rFonts w:ascii="Times New Roman" w:eastAsia="Times New Roman" w:hAnsi="Times New Roman" w:cs="Times New Roman"/>
      <w:kern w:val="0"/>
      <w:sz w:val="22"/>
      <w:szCs w:val="20"/>
      <w14:ligatures w14:val="none"/>
    </w:rPr>
  </w:style>
  <w:style w:type="character" w:styleId="Hyperlink">
    <w:name w:val="Hyperlink"/>
    <w:basedOn w:val="DefaultParagraphFont"/>
    <w:uiPriority w:val="99"/>
    <w:unhideWhenUsed/>
    <w:rsid w:val="00A55409"/>
    <w:rPr>
      <w:color w:val="467886" w:themeColor="hyperlink"/>
      <w:u w:val="single"/>
    </w:rPr>
  </w:style>
  <w:style w:type="paragraph" w:customStyle="1" w:styleId="PMCMT">
    <w:name w:val="PM_CMT"/>
    <w:basedOn w:val="Normal"/>
    <w:rsid w:val="00A55409"/>
    <w:pPr>
      <w:widowControl w:val="0"/>
      <w:pBdr>
        <w:top w:val="single" w:sz="4" w:space="1" w:color="auto" w:shadow="1"/>
        <w:left w:val="single" w:sz="4" w:space="4" w:color="auto" w:shadow="1"/>
        <w:bottom w:val="single" w:sz="4" w:space="1" w:color="auto" w:shadow="1"/>
        <w:right w:val="single" w:sz="4" w:space="4" w:color="auto" w:shadow="1"/>
      </w:pBdr>
      <w:shd w:val="clear" w:color="auto" w:fill="FFFFC5"/>
      <w:suppressAutoHyphens/>
      <w:autoSpaceDE w:val="0"/>
      <w:autoSpaceDN w:val="0"/>
      <w:adjustRightInd w:val="0"/>
      <w:spacing w:before="240" w:after="0" w:line="240" w:lineRule="auto"/>
      <w:jc w:val="both"/>
    </w:pPr>
    <w:rPr>
      <w:rFonts w:ascii="Times New Roman" w:eastAsia="Times New Roman" w:hAnsi="Times New Roman" w:cs="Times New Roman"/>
      <w:color w:val="FF0000"/>
      <w:kern w:val="0"/>
      <w:sz w:val="22"/>
      <w:szCs w:val="22"/>
      <w14:ligatures w14:val="none"/>
    </w:rPr>
  </w:style>
  <w:style w:type="paragraph" w:styleId="Header">
    <w:name w:val="header"/>
    <w:basedOn w:val="Normal"/>
    <w:link w:val="HeaderChar"/>
    <w:uiPriority w:val="99"/>
    <w:unhideWhenUsed/>
    <w:rsid w:val="00A5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09"/>
  </w:style>
  <w:style w:type="paragraph" w:styleId="Footer">
    <w:name w:val="footer"/>
    <w:basedOn w:val="Normal"/>
    <w:link w:val="FooterChar"/>
    <w:uiPriority w:val="99"/>
    <w:unhideWhenUsed/>
    <w:rsid w:val="00A5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7</cp:revision>
  <dcterms:created xsi:type="dcterms:W3CDTF">2024-12-12T22:11:00Z</dcterms:created>
  <dcterms:modified xsi:type="dcterms:W3CDTF">2024-12-18T18:30:00Z</dcterms:modified>
</cp:coreProperties>
</file>